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221B4" w14:textId="43AB1CB9" w:rsidR="00203D6E" w:rsidRPr="0052415C" w:rsidRDefault="00197AA7">
      <w:pPr>
        <w:rPr>
          <w:rFonts w:ascii="Calibri" w:hAnsi="Calibri" w:cs="Calibri"/>
          <w:sz w:val="20"/>
          <w:szCs w:val="20"/>
        </w:rPr>
      </w:pPr>
      <w:r w:rsidRPr="0052415C">
        <w:rPr>
          <w:rFonts w:ascii="Calibri" w:hAnsi="Calibri" w:cs="Calibri"/>
          <w:sz w:val="20"/>
          <w:szCs w:val="20"/>
        </w:rPr>
        <w:t xml:space="preserve">Temeljem članka 28. Zakona o javnoj nabavi (NN 120/16,114/22) i članka 3. Pravilnika o planu nabave, registru ugovora, prethodnom savjetovanju i analizi tržišta u javnoj nabavi ( NN 101/17,144/20,30/23) direktorica </w:t>
      </w:r>
      <w:r w:rsidR="006319D7">
        <w:rPr>
          <w:rFonts w:ascii="Calibri" w:hAnsi="Calibri" w:cs="Calibri"/>
          <w:sz w:val="20"/>
          <w:szCs w:val="20"/>
        </w:rPr>
        <w:t>T</w:t>
      </w:r>
      <w:r w:rsidRPr="0052415C">
        <w:rPr>
          <w:rFonts w:ascii="Calibri" w:hAnsi="Calibri" w:cs="Calibri"/>
          <w:sz w:val="20"/>
          <w:szCs w:val="20"/>
        </w:rPr>
        <w:t xml:space="preserve">urističke zajednice općine Nijemci dana 10.siječnja </w:t>
      </w:r>
      <w:r w:rsidR="00203D6E" w:rsidRPr="0052415C">
        <w:rPr>
          <w:rFonts w:ascii="Calibri" w:hAnsi="Calibri" w:cs="Calibri"/>
          <w:sz w:val="20"/>
          <w:szCs w:val="20"/>
        </w:rPr>
        <w:t>2025. godine donosi</w:t>
      </w:r>
    </w:p>
    <w:p w14:paraId="4ADCA960" w14:textId="0E5AA7C9" w:rsidR="00203D6E" w:rsidRPr="0052415C" w:rsidRDefault="00203D6E" w:rsidP="00203D6E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52415C">
        <w:rPr>
          <w:rFonts w:ascii="Calibri" w:hAnsi="Calibri" w:cs="Calibri"/>
          <w:b/>
          <w:bCs/>
          <w:sz w:val="20"/>
          <w:szCs w:val="20"/>
        </w:rPr>
        <w:t>PLAN NABAVE</w:t>
      </w:r>
    </w:p>
    <w:p w14:paraId="4EBEE11B" w14:textId="1394B47C" w:rsidR="00203D6E" w:rsidRPr="0052415C" w:rsidRDefault="00203D6E" w:rsidP="00203D6E">
      <w:pPr>
        <w:jc w:val="center"/>
        <w:rPr>
          <w:rFonts w:ascii="Calibri" w:hAnsi="Calibri" w:cs="Calibri"/>
          <w:sz w:val="20"/>
          <w:szCs w:val="20"/>
        </w:rPr>
      </w:pPr>
      <w:r w:rsidRPr="0052415C">
        <w:rPr>
          <w:rFonts w:ascii="Calibri" w:hAnsi="Calibri" w:cs="Calibri"/>
          <w:sz w:val="20"/>
          <w:szCs w:val="20"/>
        </w:rPr>
        <w:t>Turističke zajednice općine Nijemci za 2025. godinu</w:t>
      </w:r>
    </w:p>
    <w:p w14:paraId="351D4C4D" w14:textId="3A8FC094" w:rsidR="00B13046" w:rsidRPr="0052415C" w:rsidRDefault="00B13046" w:rsidP="00203D6E">
      <w:pPr>
        <w:jc w:val="center"/>
        <w:rPr>
          <w:rFonts w:ascii="Calibri" w:hAnsi="Calibri" w:cs="Calibri"/>
          <w:sz w:val="20"/>
          <w:szCs w:val="20"/>
        </w:rPr>
      </w:pPr>
      <w:r w:rsidRPr="0052415C">
        <w:rPr>
          <w:rFonts w:ascii="Calibri" w:hAnsi="Calibri" w:cs="Calibri"/>
          <w:sz w:val="20"/>
          <w:szCs w:val="20"/>
        </w:rPr>
        <w:t>Plan nabave TZ općine Nijemci za 2025. godinu planira se nabava roba i usluga kako slijedi:</w:t>
      </w:r>
    </w:p>
    <w:tbl>
      <w:tblPr>
        <w:tblpPr w:leftFromText="180" w:rightFromText="180" w:vertAnchor="text" w:horzAnchor="margin" w:tblpY="50"/>
        <w:tblW w:w="13984" w:type="dxa"/>
        <w:tblLook w:val="04A0" w:firstRow="1" w:lastRow="0" w:firstColumn="1" w:lastColumn="0" w:noHBand="0" w:noVBand="1"/>
      </w:tblPr>
      <w:tblGrid>
        <w:gridCol w:w="813"/>
        <w:gridCol w:w="927"/>
        <w:gridCol w:w="928"/>
        <w:gridCol w:w="949"/>
        <w:gridCol w:w="696"/>
        <w:gridCol w:w="1069"/>
        <w:gridCol w:w="944"/>
        <w:gridCol w:w="928"/>
        <w:gridCol w:w="819"/>
        <w:gridCol w:w="802"/>
        <w:gridCol w:w="789"/>
        <w:gridCol w:w="932"/>
        <w:gridCol w:w="761"/>
        <w:gridCol w:w="776"/>
        <w:gridCol w:w="771"/>
        <w:gridCol w:w="860"/>
        <w:gridCol w:w="220"/>
      </w:tblGrid>
      <w:tr w:rsidR="00B13046" w:rsidRPr="00B13046" w14:paraId="6EE5E966" w14:textId="77777777" w:rsidTr="00B13046">
        <w:trPr>
          <w:gridAfter w:val="1"/>
          <w:wAfter w:w="220" w:type="dxa"/>
          <w:trHeight w:val="586"/>
        </w:trPr>
        <w:tc>
          <w:tcPr>
            <w:tcW w:w="13764" w:type="dxa"/>
            <w:gridSpan w:val="16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0D7FA0" w14:textId="77777777" w:rsidR="00B13046" w:rsidRPr="00B13046" w:rsidRDefault="00B13046" w:rsidP="00B1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PLAN NABAVE</w:t>
            </w:r>
          </w:p>
        </w:tc>
      </w:tr>
      <w:tr w:rsidR="00B13046" w:rsidRPr="00B13046" w14:paraId="763F3197" w14:textId="77777777" w:rsidTr="00B13046">
        <w:trPr>
          <w:trHeight w:val="50"/>
        </w:trPr>
        <w:tc>
          <w:tcPr>
            <w:tcW w:w="13764" w:type="dxa"/>
            <w:gridSpan w:val="16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EAD0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F1AC" w14:textId="77777777" w:rsidR="00B13046" w:rsidRPr="00B13046" w:rsidRDefault="00B13046" w:rsidP="00B1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B13046" w:rsidRPr="0052415C" w14:paraId="191DF242" w14:textId="77777777" w:rsidTr="00B13046">
        <w:trPr>
          <w:trHeight w:val="467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7373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Naručitelj</w:t>
            </w:r>
          </w:p>
        </w:tc>
        <w:tc>
          <w:tcPr>
            <w:tcW w:w="1321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FDE2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Turistička zajednica općine Nijemci</w:t>
            </w:r>
          </w:p>
        </w:tc>
        <w:tc>
          <w:tcPr>
            <w:tcW w:w="220" w:type="dxa"/>
            <w:vAlign w:val="center"/>
            <w:hideMark/>
          </w:tcPr>
          <w:p w14:paraId="7C3BB1B9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B13046" w:rsidRPr="0052415C" w14:paraId="1FA21B92" w14:textId="77777777" w:rsidTr="00B13046">
        <w:trPr>
          <w:trHeight w:val="443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7EC2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1321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9578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2025</w:t>
            </w:r>
          </w:p>
        </w:tc>
        <w:tc>
          <w:tcPr>
            <w:tcW w:w="220" w:type="dxa"/>
            <w:vAlign w:val="center"/>
            <w:hideMark/>
          </w:tcPr>
          <w:p w14:paraId="62ACF0E3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B13046" w:rsidRPr="0052415C" w14:paraId="7D5846B0" w14:textId="77777777" w:rsidTr="00B13046">
        <w:trPr>
          <w:trHeight w:val="42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611E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Verzija</w:t>
            </w:r>
          </w:p>
        </w:tc>
        <w:tc>
          <w:tcPr>
            <w:tcW w:w="1321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94C3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0" w:type="dxa"/>
            <w:vAlign w:val="center"/>
            <w:hideMark/>
          </w:tcPr>
          <w:p w14:paraId="4991E703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B13046" w:rsidRPr="0052415C" w14:paraId="40A6DF96" w14:textId="77777777" w:rsidTr="00B13046">
        <w:trPr>
          <w:trHeight w:val="631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BDA8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Datum donošenja</w:t>
            </w:r>
          </w:p>
        </w:tc>
        <w:tc>
          <w:tcPr>
            <w:tcW w:w="1321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A947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10.01.2025</w:t>
            </w:r>
          </w:p>
        </w:tc>
        <w:tc>
          <w:tcPr>
            <w:tcW w:w="220" w:type="dxa"/>
            <w:vAlign w:val="center"/>
            <w:hideMark/>
          </w:tcPr>
          <w:p w14:paraId="7F7EDB10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B13046" w:rsidRPr="0052415C" w14:paraId="52F2580E" w14:textId="77777777" w:rsidTr="00B13046">
        <w:trPr>
          <w:trHeight w:val="983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CDC5130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B237429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Evidencijski broj nabave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A2BF493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Zakonski okvir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352A7A2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Predmet javne nabave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4F5D1D7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Vrsta ugovora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57FCC5E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CPV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2D012E1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Procijenjena vrijednost nabave (EUR)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3712EAF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Vrsta postupka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818CD9D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Društvene i druge posebne usluge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A94B1F1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Predmet podijeljen u grupe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57B1CFB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Tehnika / Okvirni sporazum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F138606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Financiranje iz EU fondova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B0980E7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Planirani početak postupka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6A2E6E7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Planirano trajanje ugovora / O.S.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280DC3F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Provodi drugi naručitelj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48E3CCC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Napomena</w:t>
            </w:r>
          </w:p>
        </w:tc>
        <w:tc>
          <w:tcPr>
            <w:tcW w:w="220" w:type="dxa"/>
            <w:vAlign w:val="center"/>
            <w:hideMark/>
          </w:tcPr>
          <w:p w14:paraId="2FBF24C5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B13046" w:rsidRPr="0052415C" w14:paraId="53E0CF8D" w14:textId="77777777" w:rsidTr="00B13046">
        <w:trPr>
          <w:trHeight w:val="615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FDA8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0001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F770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EV-1/25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62A0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Jednostavna nabava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04CEB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Plan upravljanja destinacijom</w:t>
            </w:r>
          </w:p>
        </w:tc>
        <w:tc>
          <w:tcPr>
            <w:tcW w:w="6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3C76F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Usluge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6D507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79131000 - Usluge dokumentacije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3001" w14:textId="77777777" w:rsidR="00B13046" w:rsidRPr="00B13046" w:rsidRDefault="00B13046" w:rsidP="00B13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974A0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Jednostavna nabava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BE4EF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A713F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7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8895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F77FF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B5080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 kvartal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BF053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do izvršenja</w:t>
            </w:r>
          </w:p>
        </w:tc>
        <w:tc>
          <w:tcPr>
            <w:tcW w:w="7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F9856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40291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130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0" w:type="dxa"/>
            <w:vAlign w:val="center"/>
            <w:hideMark/>
          </w:tcPr>
          <w:p w14:paraId="40F36119" w14:textId="77777777" w:rsidR="00B13046" w:rsidRPr="00B13046" w:rsidRDefault="00B13046" w:rsidP="00B130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</w:tbl>
    <w:p w14:paraId="7FB54FA0" w14:textId="363F6B1F" w:rsidR="00203D6E" w:rsidRPr="0052415C" w:rsidRDefault="00203D6E" w:rsidP="00B13046">
      <w:pPr>
        <w:rPr>
          <w:rFonts w:ascii="Calibri" w:hAnsi="Calibri" w:cs="Calibri"/>
          <w:sz w:val="20"/>
          <w:szCs w:val="20"/>
        </w:rPr>
      </w:pPr>
    </w:p>
    <w:p w14:paraId="745E8A26" w14:textId="76B35195" w:rsidR="0052415C" w:rsidRPr="0052415C" w:rsidRDefault="0052415C" w:rsidP="0052415C">
      <w:pPr>
        <w:spacing w:after="0"/>
        <w:rPr>
          <w:rFonts w:ascii="Calibri" w:hAnsi="Calibri" w:cs="Calibri"/>
          <w:sz w:val="20"/>
          <w:szCs w:val="20"/>
        </w:rPr>
      </w:pPr>
      <w:r w:rsidRPr="0052415C">
        <w:rPr>
          <w:rFonts w:ascii="Calibri" w:hAnsi="Calibri" w:cs="Calibri"/>
          <w:sz w:val="20"/>
          <w:szCs w:val="20"/>
        </w:rPr>
        <w:t>Ovo stupa na snagu danom donošenja.</w:t>
      </w:r>
    </w:p>
    <w:p w14:paraId="35E85AB4" w14:textId="355CB184" w:rsidR="0052415C" w:rsidRDefault="0052415C" w:rsidP="0052415C">
      <w:pPr>
        <w:spacing w:after="0"/>
        <w:rPr>
          <w:rFonts w:ascii="Calibri" w:hAnsi="Calibri" w:cs="Calibri"/>
          <w:sz w:val="20"/>
          <w:szCs w:val="20"/>
        </w:rPr>
      </w:pPr>
      <w:r w:rsidRPr="0052415C">
        <w:rPr>
          <w:rFonts w:ascii="Calibri" w:hAnsi="Calibri" w:cs="Calibri"/>
          <w:sz w:val="20"/>
          <w:szCs w:val="20"/>
        </w:rPr>
        <w:t xml:space="preserve">Nijemci, 10. siječanj 2025. godine </w:t>
      </w: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Direktorica</w:t>
      </w:r>
    </w:p>
    <w:p w14:paraId="2DBC5D52" w14:textId="7A471E4D" w:rsidR="0052415C" w:rsidRPr="0052415C" w:rsidRDefault="0052415C" w:rsidP="0052415C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Katarina Šarkić </w:t>
      </w:r>
    </w:p>
    <w:sectPr w:rsidR="0052415C" w:rsidRPr="0052415C" w:rsidSect="00203D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C3B"/>
    <w:rsid w:val="00197AA7"/>
    <w:rsid w:val="00203D6E"/>
    <w:rsid w:val="002C1294"/>
    <w:rsid w:val="0052415C"/>
    <w:rsid w:val="006319D7"/>
    <w:rsid w:val="009A04F4"/>
    <w:rsid w:val="00B13046"/>
    <w:rsid w:val="00C05C3B"/>
    <w:rsid w:val="00C96BAE"/>
    <w:rsid w:val="00E7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C16A5"/>
  <w15:chartTrackingRefBased/>
  <w15:docId w15:val="{B976E0A3-9356-4785-88F6-1EDB059B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05C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05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05C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05C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05C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05C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05C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05C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05C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05C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05C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05C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05C3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05C3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05C3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05C3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05C3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05C3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05C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05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05C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05C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05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05C3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05C3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05C3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05C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05C3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05C3B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203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Turistička Zajednica Općine Nijemci</dc:creator>
  <cp:keywords/>
  <dc:description/>
  <cp:lastModifiedBy>Turistička Zajednica Općine Nijemci</cp:lastModifiedBy>
  <cp:revision>5</cp:revision>
  <dcterms:created xsi:type="dcterms:W3CDTF">2025-01-10T08:23:00Z</dcterms:created>
  <dcterms:modified xsi:type="dcterms:W3CDTF">2025-01-10T10:48:00Z</dcterms:modified>
</cp:coreProperties>
</file>