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EA37" w14:textId="5426EEA6" w:rsidR="00516E33" w:rsidRDefault="00516E33" w:rsidP="00516E33">
      <w:pPr>
        <w:shd w:val="clear" w:color="auto" w:fill="FFFFFF"/>
        <w:spacing w:after="0" w:line="240" w:lineRule="auto"/>
        <w:rPr>
          <w:sz w:val="24"/>
          <w:szCs w:val="24"/>
        </w:rPr>
      </w:pPr>
    </w:p>
    <w:p w14:paraId="6443AE37" w14:textId="29D1E52B" w:rsidR="00660844" w:rsidRPr="007704B3" w:rsidRDefault="00660844" w:rsidP="00660844">
      <w:pPr>
        <w:shd w:val="clear" w:color="auto" w:fill="FFFFFF"/>
        <w:spacing w:after="0" w:line="240" w:lineRule="auto"/>
        <w:rPr>
          <w:b/>
          <w:bCs/>
          <w:sz w:val="24"/>
          <w:szCs w:val="24"/>
        </w:rPr>
      </w:pPr>
    </w:p>
    <w:p w14:paraId="3EA22721" w14:textId="66BA7E66" w:rsidR="005E3D83" w:rsidRPr="0053101B" w:rsidRDefault="00317242" w:rsidP="0053101B">
      <w:pPr>
        <w:pStyle w:val="Odlomakpopisa"/>
        <w:numPr>
          <w:ilvl w:val="0"/>
          <w:numId w:val="14"/>
        </w:numPr>
        <w:shd w:val="clear" w:color="auto" w:fill="FFFFFF"/>
        <w:spacing w:after="0" w:line="240" w:lineRule="auto"/>
        <w:rPr>
          <w:b/>
          <w:bCs/>
          <w:sz w:val="24"/>
          <w:szCs w:val="24"/>
        </w:rPr>
      </w:pPr>
      <w:r w:rsidRPr="0053101B">
        <w:rPr>
          <w:b/>
          <w:bCs/>
          <w:sz w:val="24"/>
          <w:szCs w:val="24"/>
        </w:rPr>
        <w:t xml:space="preserve">IZMJENA </w:t>
      </w:r>
      <w:r w:rsidR="0084595F" w:rsidRPr="0053101B">
        <w:rPr>
          <w:b/>
          <w:bCs/>
          <w:sz w:val="24"/>
          <w:szCs w:val="24"/>
        </w:rPr>
        <w:t xml:space="preserve"> </w:t>
      </w:r>
      <w:r w:rsidR="005E1631" w:rsidRPr="0053101B">
        <w:rPr>
          <w:b/>
          <w:bCs/>
          <w:sz w:val="24"/>
          <w:szCs w:val="24"/>
        </w:rPr>
        <w:t>I</w:t>
      </w:r>
      <w:r w:rsidR="0084595F" w:rsidRPr="0053101B">
        <w:rPr>
          <w:b/>
          <w:bCs/>
          <w:sz w:val="24"/>
          <w:szCs w:val="24"/>
        </w:rPr>
        <w:t xml:space="preserve"> DOPUNE</w:t>
      </w:r>
      <w:r w:rsidR="005E1631" w:rsidRPr="0053101B">
        <w:rPr>
          <w:b/>
          <w:bCs/>
          <w:sz w:val="24"/>
          <w:szCs w:val="24"/>
        </w:rPr>
        <w:t xml:space="preserve"> </w:t>
      </w:r>
      <w:r w:rsidR="0084595F" w:rsidRPr="0053101B">
        <w:rPr>
          <w:b/>
          <w:bCs/>
          <w:sz w:val="24"/>
          <w:szCs w:val="24"/>
        </w:rPr>
        <w:t xml:space="preserve"> (REBALANS) </w:t>
      </w:r>
      <w:r w:rsidRPr="0053101B">
        <w:rPr>
          <w:b/>
          <w:bCs/>
          <w:sz w:val="24"/>
          <w:szCs w:val="24"/>
        </w:rPr>
        <w:t>PROGRAMA RADA S FINANCIJSKI PLANOM ZA 202</w:t>
      </w:r>
      <w:r w:rsidR="00BC1F05" w:rsidRPr="0053101B">
        <w:rPr>
          <w:b/>
          <w:bCs/>
          <w:sz w:val="24"/>
          <w:szCs w:val="24"/>
        </w:rPr>
        <w:t>4</w:t>
      </w:r>
      <w:r w:rsidRPr="0053101B">
        <w:rPr>
          <w:b/>
          <w:bCs/>
          <w:sz w:val="24"/>
          <w:szCs w:val="24"/>
        </w:rPr>
        <w:t>. TURISTIČKE ZAJEDNICE OPĆINE NIJEMC</w:t>
      </w:r>
      <w:r w:rsidR="007C327A" w:rsidRPr="0053101B">
        <w:rPr>
          <w:b/>
          <w:bCs/>
          <w:sz w:val="24"/>
          <w:szCs w:val="24"/>
        </w:rPr>
        <w:t>I</w:t>
      </w:r>
    </w:p>
    <w:p w14:paraId="59D1F3D9" w14:textId="77777777" w:rsidR="0084595F" w:rsidRPr="007704B3" w:rsidRDefault="0084595F" w:rsidP="0084595F">
      <w:pPr>
        <w:pStyle w:val="Odlomakpopisa"/>
        <w:ind w:left="1080"/>
        <w:jc w:val="both"/>
        <w:rPr>
          <w:rFonts w:asciiTheme="majorHAnsi" w:hAnsiTheme="majorHAnsi" w:cstheme="majorHAnsi"/>
          <w:b/>
          <w:bCs/>
          <w:color w:val="000000" w:themeColor="text1"/>
          <w:sz w:val="24"/>
          <w:szCs w:val="24"/>
          <w14:textOutline w14:w="0" w14:cap="flat" w14:cmpd="sng" w14:algn="ctr">
            <w14:noFill/>
            <w14:prstDash w14:val="solid"/>
            <w14:round/>
          </w14:textOutline>
        </w:rPr>
      </w:pPr>
    </w:p>
    <w:p w14:paraId="6684BAF3" w14:textId="77777777" w:rsidR="0084595F" w:rsidRPr="007704B3" w:rsidRDefault="0084595F" w:rsidP="0084595F">
      <w:pPr>
        <w:jc w:val="both"/>
        <w:rPr>
          <w:rFonts w:asciiTheme="majorHAnsi" w:hAnsiTheme="majorHAnsi" w:cstheme="majorHAnsi"/>
          <w:b/>
          <w:bCs/>
          <w:color w:val="000000" w:themeColor="text1"/>
          <w:sz w:val="24"/>
          <w:szCs w:val="24"/>
          <w14:textOutline w14:w="0" w14:cap="flat" w14:cmpd="sng" w14:algn="ctr">
            <w14:noFill/>
            <w14:prstDash w14:val="solid"/>
            <w14:round/>
          </w14:textOutline>
        </w:rPr>
      </w:pPr>
      <w:r w:rsidRPr="007704B3">
        <w:rPr>
          <w:rFonts w:asciiTheme="majorHAnsi" w:hAnsiTheme="majorHAnsi" w:cstheme="majorHAnsi"/>
          <w:b/>
          <w:bCs/>
          <w:color w:val="000000" w:themeColor="text1"/>
          <w:sz w:val="24"/>
          <w:szCs w:val="24"/>
          <w14:textOutline w14:w="0" w14:cap="flat" w14:cmpd="sng" w14:algn="ctr">
            <w14:noFill/>
            <w14:prstDash w14:val="solid"/>
            <w14:round/>
          </w14:textOutline>
        </w:rPr>
        <w:t>PRIHODI PO VRSTAMA</w:t>
      </w:r>
    </w:p>
    <w:p w14:paraId="2998A9BA" w14:textId="49F6C21A" w:rsidR="00F203F7" w:rsidRDefault="0084595F" w:rsidP="0084595F">
      <w:pPr>
        <w:pStyle w:val="Normal1"/>
        <w:spacing w:after="0" w:line="240" w:lineRule="auto"/>
        <w:jc w:val="both"/>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pPr>
      <w:r w:rsidRPr="007704B3">
        <w:rPr>
          <w:rFonts w:asciiTheme="majorHAnsi" w:hAnsiTheme="majorHAnsi" w:cstheme="majorHAnsi"/>
          <w:color w:val="000000" w:themeColor="text1"/>
          <w:sz w:val="24"/>
          <w:szCs w:val="24"/>
          <w14:textOutline w14:w="0" w14:cap="flat" w14:cmpd="sng" w14:algn="ctr">
            <w14:noFill/>
            <w14:prstDash w14:val="solid"/>
            <w14:round/>
          </w14:textOutline>
        </w:rPr>
        <w:t xml:space="preserve">Prihodi od </w:t>
      </w:r>
      <w:r w:rsidR="00316A8A">
        <w:rPr>
          <w:rFonts w:asciiTheme="majorHAnsi" w:hAnsiTheme="majorHAnsi" w:cstheme="majorHAnsi"/>
          <w:color w:val="000000" w:themeColor="text1"/>
          <w:sz w:val="24"/>
          <w:szCs w:val="24"/>
          <w14:textOutline w14:w="0" w14:cap="flat" w14:cmpd="sng" w14:algn="ctr">
            <w14:noFill/>
            <w14:prstDash w14:val="solid"/>
            <w14:round/>
          </w14:textOutline>
        </w:rPr>
        <w:t xml:space="preserve">turističke pristojbe </w:t>
      </w:r>
      <w:r w:rsidRPr="007704B3">
        <w:rPr>
          <w:rFonts w:asciiTheme="majorHAnsi" w:hAnsiTheme="majorHAnsi" w:cstheme="majorHAnsi"/>
          <w:color w:val="000000" w:themeColor="text1"/>
          <w:sz w:val="24"/>
          <w:szCs w:val="24"/>
          <w14:textOutline w14:w="0" w14:cap="flat" w14:cmpd="sng" w14:algn="ctr">
            <w14:noFill/>
            <w14:prstDash w14:val="solid"/>
            <w14:round/>
          </w14:textOutline>
        </w:rPr>
        <w:t xml:space="preserve">planirani </w:t>
      </w:r>
      <w:r w:rsidR="00316A8A">
        <w:rPr>
          <w:rFonts w:asciiTheme="majorHAnsi" w:hAnsiTheme="majorHAnsi" w:cstheme="majorHAnsi"/>
          <w:color w:val="000000" w:themeColor="text1"/>
          <w:sz w:val="24"/>
          <w:szCs w:val="24"/>
          <w14:textOutline w14:w="0" w14:cap="flat" w14:cmpd="sng" w14:algn="ctr">
            <w14:noFill/>
            <w14:prstDash w14:val="solid"/>
            <w14:round/>
          </w14:textOutline>
        </w:rPr>
        <w:t xml:space="preserve">su u iznosu od </w:t>
      </w:r>
      <w:r w:rsidRPr="007704B3">
        <w:rPr>
          <w:rFonts w:asciiTheme="majorHAnsi" w:hAnsiTheme="majorHAnsi" w:cstheme="majorHAnsi"/>
          <w:color w:val="000000" w:themeColor="text1"/>
          <w:sz w:val="24"/>
          <w:szCs w:val="24"/>
          <w14:textOutline w14:w="0" w14:cap="flat" w14:cmpd="sng" w14:algn="ctr">
            <w14:noFill/>
            <w14:prstDash w14:val="solid"/>
            <w14:round/>
          </w14:textOutline>
        </w:rPr>
        <w:t xml:space="preserve">500,00 </w:t>
      </w:r>
      <w:r w:rsidR="00F203F7">
        <w:rPr>
          <w:rFonts w:asciiTheme="majorHAnsi" w:hAnsiTheme="majorHAnsi" w:cstheme="majorHAnsi"/>
          <w:color w:val="000000" w:themeColor="text1"/>
          <w:sz w:val="24"/>
          <w:szCs w:val="24"/>
          <w14:textOutline w14:w="0" w14:cap="flat" w14:cmpd="sng" w14:algn="ctr">
            <w14:noFill/>
            <w14:prstDash w14:val="solid"/>
            <w14:round/>
          </w14:textOutline>
        </w:rPr>
        <w:t>EUR</w:t>
      </w:r>
      <w:r w:rsidRPr="007704B3">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r w:rsidR="00316A8A">
        <w:rPr>
          <w:rFonts w:asciiTheme="majorHAnsi" w:hAnsiTheme="majorHAnsi" w:cstheme="majorHAnsi"/>
          <w:color w:val="000000" w:themeColor="text1"/>
          <w:sz w:val="24"/>
          <w:szCs w:val="24"/>
          <w14:textOutline w14:w="0" w14:cap="flat" w14:cmpd="sng" w14:algn="ctr">
            <w14:noFill/>
            <w14:prstDash w14:val="solid"/>
            <w14:round/>
          </w14:textOutline>
        </w:rPr>
        <w:t>u periodu od 1.1. do 30.4.2024</w:t>
      </w:r>
      <w:r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w:t>
      </w:r>
      <w:r w:rsidR="00316A8A">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ostvaren je prihod u iznosu od 511,91 </w:t>
      </w:r>
      <w:r w:rsidR="00F203F7">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EUR</w:t>
      </w:r>
      <w:r w:rsidR="00316A8A">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Do kraja godine planiramo prihode od turističke pristojbe u iznosu od </w:t>
      </w:r>
      <w:r w:rsidR="00F203F7">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1300,00 EUR. Svoje planove temeljimo na podacima iz </w:t>
      </w:r>
      <w:proofErr w:type="spellStart"/>
      <w:r w:rsidR="00F203F7">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eVisitora</w:t>
      </w:r>
      <w:proofErr w:type="spellEnd"/>
      <w:r w:rsidR="00F203F7">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w:t>
      </w:r>
    </w:p>
    <w:p w14:paraId="57C90F71" w14:textId="243C428E" w:rsidR="00D0061A" w:rsidRDefault="00F203F7" w:rsidP="0084595F">
      <w:pPr>
        <w:pStyle w:val="Normal1"/>
        <w:spacing w:after="0" w:line="240" w:lineRule="auto"/>
        <w:jc w:val="both"/>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pP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Planirani su </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prihodi od turističke </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članarine u iznosu od 3.000,00 eura</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U periodu od 1.1. do 30.4. 2024 ostvareni prihodi od turističke članarine iznosi 2.135,44. Do kraja godine planiramo prihodi od turističke članarine u iznosu 4.000,00EUR. </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Prihod od proračuna Općine Nijemci planiran je u iznosu od </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110</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.000,00</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EUR</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u razdoblju od 1.1. do </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30.4.2024</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iz proračuna Općine Nijemci ostvaren je prihod od </w:t>
      </w:r>
      <w:r w:rsidR="00D0061A">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16.458,80 EUR. </w:t>
      </w:r>
      <w:r w:rsidR="0053101B">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Povećavamo prihod od Općine Nijemci na 160.000,00 eura zbog povećanja rashoda za manifestaciju Divan je kićeni Srijem. </w:t>
      </w:r>
      <w:r w:rsidR="00D0061A">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Prihod od sustava turističkih zajednica planiran je u iznosu od 10.000,00 EUR, u razdoblju od 1.1. do 30.4.2024. ostvaren je prihod u iznosu od 9.619,49 EUR. Ovaj prihod odnosi se na projekte realizirane u 2023. godini, a financirane od strane TZ VSŽ i HTZ-a. Stvarni trošak je nastao u prosincu 2023. godine, a prihod je ostvaren u 2024. jer je TZVSŽ tada refundirala sredstva. Do kraja godine planiramo ostvariti prihod u iznosu od 23.576,99 EUR. Iznos od 13.957,50 EUR planiramo na osnovu odobrenih sredstava temeljem prijavljenih projekata na Fond za turistički nedovoljno razvijena područja i kontinent. Odobrena su nam 2 projekta Srijem – priroda i društvo u iznosu od 9.305,00 EUR i Srijem-razvoj destinacijskog sadržaja u iznosu od 4.652,50 EUR. </w:t>
      </w:r>
    </w:p>
    <w:p w14:paraId="0D04E46E" w14:textId="03436170" w:rsidR="0084595F" w:rsidRDefault="00863CEA" w:rsidP="0084595F">
      <w:pPr>
        <w:pStyle w:val="Normal1"/>
        <w:spacing w:after="0" w:line="240" w:lineRule="auto"/>
        <w:jc w:val="both"/>
        <w:rPr>
          <w:rFonts w:asciiTheme="majorHAnsi" w:eastAsia="Times New Roman" w:hAnsiTheme="majorHAnsi" w:cstheme="majorHAnsi"/>
          <w:color w:val="000000" w:themeColor="text1"/>
          <w:sz w:val="24"/>
          <w:szCs w:val="24"/>
          <w14:textOutline w14:w="0" w14:cap="flat" w14:cmpd="sng" w14:algn="ctr">
            <w14:noFill/>
            <w14:prstDash w14:val="solid"/>
            <w14:round/>
          </w14:textOutline>
        </w:rPr>
      </w:pP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Ostali prihodi planirani su u iznosu od 300,00 EUR. </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Ukupni prihodi planirani su u iznosu od </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124.000,00 EUR</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u razdoblju od 01.01.-</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30.4.2024</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 ostvareni su ukupni prihodi u iznosu od  </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28.730,60 EUR</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 </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Do kraja godine p</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laniramo ostvariti ukupne prihode u iznosu od </w:t>
      </w:r>
      <w:r w:rsidR="0053101B">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190.426,99</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 EUR.</w:t>
      </w:r>
    </w:p>
    <w:p w14:paraId="0FBC15DF" w14:textId="77777777" w:rsidR="0084595F" w:rsidRPr="007704B3" w:rsidRDefault="0084595F" w:rsidP="0084595F">
      <w:pPr>
        <w:pStyle w:val="Normal1"/>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p>
    <w:p w14:paraId="3736B0EA" w14:textId="519AC0F0" w:rsidR="0084595F" w:rsidRDefault="0084595F" w:rsidP="00863CEA">
      <w:pPr>
        <w:pStyle w:val="Normal1"/>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sidRPr="007704B3">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RASHODI PO VRSTAMA</w:t>
      </w:r>
    </w:p>
    <w:p w14:paraId="49DC6E4B" w14:textId="175614E2" w:rsidR="00863CEA" w:rsidRDefault="00863CEA" w:rsidP="00863CEA">
      <w:pPr>
        <w:pStyle w:val="Normal1"/>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p>
    <w:p w14:paraId="30F2F4AC" w14:textId="5DC21EAC" w:rsidR="00863CEA" w:rsidRDefault="00863CEA" w:rsidP="00863CEA">
      <w:pPr>
        <w:pStyle w:val="Normal1"/>
        <w:numPr>
          <w:ilvl w:val="0"/>
          <w:numId w:val="11"/>
        </w:numPr>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ISTRAŽIVANJE I STRATEŠKO PLANIRANJE</w:t>
      </w:r>
    </w:p>
    <w:p w14:paraId="56CEFCB9" w14:textId="63A358C3" w:rsidR="00863CEA" w:rsidRDefault="00863CEA" w:rsidP="00863CEA">
      <w:pPr>
        <w:pStyle w:val="Normal1"/>
        <w:spacing w:after="0" w:line="240" w:lineRule="auto"/>
        <w:ind w:left="360"/>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p>
    <w:p w14:paraId="3DD14903" w14:textId="7C860EDB" w:rsidR="00863CEA" w:rsidRDefault="00863CEA" w:rsidP="00863CEA">
      <w:pPr>
        <w:pStyle w:val="Normal1"/>
        <w:spacing w:after="0" w:line="240" w:lineRule="auto"/>
        <w:ind w:left="360"/>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1.1. Izrada strateških/operativnih/komunikacijskih/akcijskih/ dokumenata</w:t>
      </w:r>
    </w:p>
    <w:p w14:paraId="769FDEB1" w14:textId="50A1384C" w:rsidR="00863CEA" w:rsidRDefault="00863CEA" w:rsidP="00863CEA">
      <w:pPr>
        <w:pStyle w:val="Normal1"/>
        <w:spacing w:after="0" w:line="240" w:lineRule="auto"/>
        <w:ind w:left="360"/>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 xml:space="preserve">1.2. Istraživanje i analiza tržišta </w:t>
      </w:r>
      <w:r w:rsidRPr="00863CEA">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planiran je iznos od 150,00 EUR, trošak</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 nije nastao do 30.4.2024. i</w:t>
      </w:r>
      <w:r w:rsidRPr="00863CEA">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 ne planiramo do kraja godine,</w:t>
      </w:r>
    </w:p>
    <w:p w14:paraId="2B8C9C52" w14:textId="7F830EB0" w:rsidR="00863CEA" w:rsidRDefault="00863CEA" w:rsidP="00863CEA">
      <w:pPr>
        <w:pStyle w:val="Normal1"/>
        <w:spacing w:after="0" w:line="240" w:lineRule="auto"/>
        <w:ind w:left="360"/>
        <w:jc w:val="both"/>
        <w:rPr>
          <w:rFonts w:cs="Book Antiqua"/>
          <w:sz w:val="24"/>
          <w:szCs w:val="24"/>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1.3. Mjerenje učinkovitosti promotivnih aktivnosti-</w:t>
      </w:r>
      <w:r w:rsidRPr="00863CEA">
        <w:rPr>
          <w:rFonts w:cs="Book Antiqua"/>
          <w:sz w:val="24"/>
          <w:szCs w:val="24"/>
        </w:rPr>
        <w:t xml:space="preserve"> </w:t>
      </w:r>
      <w:r w:rsidRPr="009A55B3">
        <w:rPr>
          <w:rFonts w:cs="Book Antiqua"/>
          <w:sz w:val="24"/>
          <w:szCs w:val="24"/>
        </w:rPr>
        <w:t>TZ općine Nijemci u sklopu aktivnosti koje se odnose na manifestacije u našoj organizaciji radit će različite promotivne aktivnosti</w:t>
      </w:r>
      <w:r>
        <w:rPr>
          <w:rFonts w:cs="Book Antiqua"/>
          <w:sz w:val="24"/>
          <w:szCs w:val="24"/>
        </w:rPr>
        <w:t xml:space="preserve"> u suradnji s regionalnom turističkom zajednicom.</w:t>
      </w:r>
      <w:r w:rsidRPr="009A55B3">
        <w:rPr>
          <w:rFonts w:cs="Book Antiqua"/>
          <w:sz w:val="24"/>
          <w:szCs w:val="24"/>
        </w:rPr>
        <w:t xml:space="preserve"> Na temelju provedenih kampanja dobit ćemo različite izvještaje koji mjere učinkovitost provedene promotivne aktivnosti.</w:t>
      </w:r>
      <w:r>
        <w:rPr>
          <w:rFonts w:cs="Book Antiqua"/>
          <w:sz w:val="24"/>
          <w:szCs w:val="24"/>
        </w:rPr>
        <w:t xml:space="preserve"> Za planirane aktivnosti potrošit će se 100,00 EUR.</w:t>
      </w:r>
    </w:p>
    <w:p w14:paraId="1DF460D6" w14:textId="77777777" w:rsidR="00116FA3" w:rsidRDefault="00116FA3" w:rsidP="00EA4374">
      <w:pPr>
        <w:pStyle w:val="Normal1"/>
        <w:spacing w:after="0" w:line="240" w:lineRule="auto"/>
        <w:jc w:val="both"/>
        <w:rPr>
          <w:rFonts w:cs="Book Antiqua"/>
          <w:sz w:val="24"/>
          <w:szCs w:val="24"/>
        </w:rPr>
      </w:pPr>
    </w:p>
    <w:p w14:paraId="1F8ECF6A" w14:textId="44C49AF0" w:rsidR="00863CEA" w:rsidRDefault="00863CEA" w:rsidP="00863CEA">
      <w:pPr>
        <w:pStyle w:val="Normal1"/>
        <w:spacing w:after="0" w:line="240" w:lineRule="auto"/>
        <w:ind w:left="360"/>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II. RAZVOJ TURISTIČKOG PROIZVODA</w:t>
      </w:r>
    </w:p>
    <w:p w14:paraId="4520E93E" w14:textId="3AE4556F" w:rsidR="00863CEA" w:rsidRDefault="00863CEA" w:rsidP="00863CEA">
      <w:pPr>
        <w:pStyle w:val="Normal1"/>
        <w:numPr>
          <w:ilvl w:val="0"/>
          <w:numId w:val="12"/>
        </w:numPr>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 xml:space="preserve">Identifikacija i vrednovanje resursa te strukturiranje turističkih proizvoda </w:t>
      </w:r>
    </w:p>
    <w:p w14:paraId="1FB57B97" w14:textId="33ABCF8B" w:rsidR="00863CEA" w:rsidRDefault="00863CEA" w:rsidP="00116FA3">
      <w:pPr>
        <w:shd w:val="clear" w:color="auto" w:fill="FFFFFF"/>
        <w:spacing w:after="0" w:line="240" w:lineRule="auto"/>
        <w:ind w:left="360"/>
        <w:jc w:val="both"/>
        <w:rPr>
          <w:color w:val="000000" w:themeColor="text1"/>
          <w:sz w:val="24"/>
          <w:szCs w:val="24"/>
        </w:rPr>
      </w:pPr>
      <w:r w:rsidRPr="00116FA3">
        <w:rPr>
          <w:rFonts w:eastAsia="Times New Roman" w:cstheme="minorHAnsi"/>
          <w:b/>
          <w:bCs/>
          <w:color w:val="222222"/>
          <w:sz w:val="24"/>
          <w:szCs w:val="24"/>
          <w:lang w:eastAsia="hr-HR"/>
        </w:rPr>
        <w:t>Program „ Promatranje ptica u Općini Nijemci“</w:t>
      </w:r>
      <w:r w:rsidRPr="00116FA3">
        <w:rPr>
          <w:rFonts w:eastAsia="Times New Roman" w:cstheme="minorHAnsi"/>
          <w:color w:val="222222"/>
          <w:sz w:val="24"/>
          <w:szCs w:val="24"/>
          <w:lang w:eastAsia="hr-HR"/>
        </w:rPr>
        <w:t xml:space="preserve"> provodimo u suradnji s udrugama za zaštitu ptica i prirode na Međunarodni dan ptica selica na Izletištu </w:t>
      </w:r>
      <w:proofErr w:type="spellStart"/>
      <w:r w:rsidRPr="00116FA3">
        <w:rPr>
          <w:rFonts w:eastAsia="Times New Roman" w:cstheme="minorHAnsi"/>
          <w:color w:val="222222"/>
          <w:sz w:val="24"/>
          <w:szCs w:val="24"/>
          <w:lang w:eastAsia="hr-HR"/>
        </w:rPr>
        <w:t>Sopotac</w:t>
      </w:r>
      <w:proofErr w:type="spellEnd"/>
      <w:r w:rsidRPr="00116FA3">
        <w:rPr>
          <w:rFonts w:eastAsia="Times New Roman" w:cstheme="minorHAnsi"/>
          <w:color w:val="222222"/>
          <w:sz w:val="24"/>
          <w:szCs w:val="24"/>
          <w:lang w:eastAsia="hr-HR"/>
        </w:rPr>
        <w:t xml:space="preserve"> Nijemci. Organiziramo edukativne radionice na temu ptica selica, provodi se prstenovanje ptica, </w:t>
      </w:r>
      <w:r w:rsidRPr="00116FA3">
        <w:rPr>
          <w:sz w:val="24"/>
          <w:szCs w:val="24"/>
        </w:rPr>
        <w:t xml:space="preserve">održat će se predavanja na temu ptica selica prilagođena za djecu vrtićke, osnovnoškolske i srednjoškolske </w:t>
      </w:r>
      <w:r w:rsidRPr="00116FA3">
        <w:rPr>
          <w:color w:val="000000" w:themeColor="text1"/>
          <w:sz w:val="24"/>
          <w:szCs w:val="24"/>
        </w:rPr>
        <w:t>dobi, orijentacija u prostoru, prepoznavanje različitih vrsta ptica i njihovog pjeva, izrada kućica za ptice.</w:t>
      </w:r>
      <w:r w:rsidR="00116FA3">
        <w:rPr>
          <w:color w:val="000000" w:themeColor="text1"/>
          <w:sz w:val="24"/>
          <w:szCs w:val="24"/>
        </w:rPr>
        <w:t xml:space="preserve"> U ovoj godini planirali smo </w:t>
      </w:r>
      <w:r w:rsidR="00116FA3">
        <w:rPr>
          <w:color w:val="000000" w:themeColor="text1"/>
          <w:sz w:val="24"/>
          <w:szCs w:val="24"/>
        </w:rPr>
        <w:lastRenderedPageBreak/>
        <w:t>1.500,00 EUR, ali obzirom da nam je odobren projekt Srijem-priroda i društvo iz Fonda za turistički nedovoljno razvijena područja i kontinent, pa se dio rashoda financira iz projekta do kraja godine planiramo rashod za Međunarodni dan ptica selica u iznosu od 3.500,00EUR.</w:t>
      </w:r>
    </w:p>
    <w:p w14:paraId="5AC41C1C" w14:textId="77777777" w:rsidR="00116FA3" w:rsidRDefault="00116FA3" w:rsidP="00116FA3">
      <w:pPr>
        <w:shd w:val="clear" w:color="auto" w:fill="FFFFFF"/>
        <w:spacing w:after="0" w:line="240" w:lineRule="auto"/>
        <w:ind w:left="360"/>
        <w:jc w:val="both"/>
        <w:rPr>
          <w:color w:val="000000" w:themeColor="text1"/>
          <w:sz w:val="24"/>
          <w:szCs w:val="24"/>
        </w:rPr>
      </w:pPr>
    </w:p>
    <w:p w14:paraId="4D44DB8E" w14:textId="5CC2E8C3" w:rsidR="00116FA3" w:rsidRPr="00277CF1" w:rsidRDefault="00277CF1" w:rsidP="00277CF1">
      <w:pPr>
        <w:shd w:val="clear" w:color="auto" w:fill="FFFFFF"/>
        <w:spacing w:after="0" w:line="240" w:lineRule="auto"/>
        <w:jc w:val="both"/>
        <w:rPr>
          <w:rFonts w:eastAsia="Times New Roman" w:cstheme="minorHAnsi"/>
          <w:b/>
          <w:bCs/>
          <w:color w:val="222222"/>
          <w:sz w:val="24"/>
          <w:szCs w:val="24"/>
          <w:lang w:eastAsia="hr-HR"/>
        </w:rPr>
      </w:pPr>
      <w:r>
        <w:rPr>
          <w:rFonts w:eastAsia="Times New Roman" w:cstheme="minorHAnsi"/>
          <w:b/>
          <w:bCs/>
          <w:color w:val="222222"/>
          <w:sz w:val="24"/>
          <w:szCs w:val="24"/>
          <w:lang w:eastAsia="hr-HR"/>
        </w:rPr>
        <w:t xml:space="preserve">      </w:t>
      </w:r>
      <w:r w:rsidRPr="00277CF1">
        <w:rPr>
          <w:rFonts w:eastAsia="Times New Roman" w:cstheme="minorHAnsi"/>
          <w:b/>
          <w:bCs/>
          <w:color w:val="222222"/>
          <w:sz w:val="24"/>
          <w:szCs w:val="24"/>
          <w:lang w:eastAsia="hr-HR"/>
        </w:rPr>
        <w:t xml:space="preserve">2.2. </w:t>
      </w:r>
      <w:r w:rsidR="00116FA3" w:rsidRPr="00277CF1">
        <w:rPr>
          <w:rFonts w:eastAsia="Times New Roman" w:cstheme="minorHAnsi"/>
          <w:b/>
          <w:bCs/>
          <w:color w:val="222222"/>
          <w:sz w:val="24"/>
          <w:szCs w:val="24"/>
          <w:lang w:eastAsia="hr-HR"/>
        </w:rPr>
        <w:t xml:space="preserve">Podrška razvoju turističkih događanja </w:t>
      </w:r>
      <w:r w:rsidR="00116FA3" w:rsidRPr="00277CF1">
        <w:rPr>
          <w:rFonts w:eastAsia="Times New Roman" w:cstheme="minorHAnsi"/>
          <w:color w:val="222222"/>
          <w:sz w:val="24"/>
          <w:szCs w:val="24"/>
          <w:lang w:eastAsia="hr-HR"/>
        </w:rPr>
        <w:t>planirana je u iznosu od 40.450,00 EUR, u periodu od 1.1. do 30.4.2024. realizirano je 316.40 EUR, a do kraja godine planiramo utrošiti 45.000,00 EUR</w:t>
      </w:r>
    </w:p>
    <w:p w14:paraId="000B1875" w14:textId="03EBD19A" w:rsidR="00116FA3" w:rsidRPr="00277CF1"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sidRPr="00277CF1">
        <w:rPr>
          <w:rFonts w:eastAsia="Times New Roman" w:cstheme="minorHAnsi"/>
          <w:color w:val="222222"/>
          <w:sz w:val="24"/>
          <w:szCs w:val="24"/>
          <w:lang w:eastAsia="hr-HR"/>
        </w:rPr>
        <w:t xml:space="preserve">Divan je kićeni Srijem- planirani iznos je 23.000,00 EUR. Manifestacije Divan je kićeni Srijem trebala bi se održati u periodu od 8.-16.06.2024. i planirani </w:t>
      </w:r>
      <w:r w:rsidR="0053101B">
        <w:rPr>
          <w:rFonts w:eastAsia="Times New Roman" w:cstheme="minorHAnsi"/>
          <w:color w:val="222222"/>
          <w:sz w:val="24"/>
          <w:szCs w:val="24"/>
          <w:lang w:eastAsia="hr-HR"/>
        </w:rPr>
        <w:t xml:space="preserve">povećavamo na 73.000,00 eura. </w:t>
      </w:r>
    </w:p>
    <w:p w14:paraId="6AA2CE2F" w14:textId="6E62D4BE" w:rsidR="00116FA3"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Sijelo pučkih pisaca planiran je iznos od 150,00EUR. Ove godine nismo uključeni u organizaciji niti će trošak nastati. </w:t>
      </w:r>
    </w:p>
    <w:p w14:paraId="6FB76620" w14:textId="546A16DD" w:rsidR="00116FA3"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Našem selu s ljubavlju planiran je trošak u iznosu od 150,00 </w:t>
      </w:r>
      <w:proofErr w:type="spellStart"/>
      <w:r>
        <w:rPr>
          <w:rFonts w:eastAsia="Times New Roman" w:cstheme="minorHAnsi"/>
          <w:color w:val="222222"/>
          <w:sz w:val="24"/>
          <w:szCs w:val="24"/>
          <w:lang w:eastAsia="hr-HR"/>
        </w:rPr>
        <w:t>EURa</w:t>
      </w:r>
      <w:proofErr w:type="spellEnd"/>
      <w:r>
        <w:rPr>
          <w:rFonts w:eastAsia="Times New Roman" w:cstheme="minorHAnsi"/>
          <w:color w:val="222222"/>
          <w:sz w:val="24"/>
          <w:szCs w:val="24"/>
          <w:lang w:eastAsia="hr-HR"/>
        </w:rPr>
        <w:t>. Ove godine manifestacija se nije održala, pa trošak nije ni nastao.</w:t>
      </w:r>
    </w:p>
    <w:p w14:paraId="543197DC" w14:textId="619FAD7D" w:rsidR="00116FA3"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Pokladno jahanje – planiran je iznos od 150,00 EUR. Ove godine nismo bili uključeni u organizaciju, pa trošak nije nastao. </w:t>
      </w:r>
    </w:p>
    <w:p w14:paraId="43BC684A" w14:textId="2D2AFB01" w:rsidR="00116FA3"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Božić u Nijemcima- planirani je iznos od 10.000,00 EUR, u periodu od 1.1. do 30.4.2024. nastao je trošak u iznosu od 316,40EUR koji se odnosi na </w:t>
      </w:r>
      <w:r w:rsidR="00A42F99">
        <w:rPr>
          <w:rFonts w:eastAsia="Times New Roman" w:cstheme="minorHAnsi"/>
          <w:color w:val="222222"/>
          <w:sz w:val="24"/>
          <w:szCs w:val="24"/>
          <w:lang w:eastAsia="hr-HR"/>
        </w:rPr>
        <w:t>trošak ZAMP-a za doček Nove godine 2024.</w:t>
      </w:r>
      <w:r>
        <w:rPr>
          <w:rFonts w:eastAsia="Times New Roman" w:cstheme="minorHAnsi"/>
          <w:color w:val="222222"/>
          <w:sz w:val="24"/>
          <w:szCs w:val="24"/>
          <w:lang w:eastAsia="hr-HR"/>
        </w:rPr>
        <w:t xml:space="preserve"> Do kraja godine planiramo za manifestaciju potrošiti 7.000,00 EUR.</w:t>
      </w:r>
    </w:p>
    <w:p w14:paraId="4F0A4615" w14:textId="68FEEFE5" w:rsidR="00116FA3" w:rsidRDefault="00A42F99"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Triatlon rijeke i staze Srijema – planirani je iznos od 3.500,00 EUR, do kraja godine planiramo za manifestaciju potrošiti 15.000,00 EUR. Trošak planiramo sukladno odobrenom projektu od TZVSŽ I HTZ-a koji će se financirati iz Fonda za turistički nedovoljno razvijena područja. </w:t>
      </w:r>
    </w:p>
    <w:p w14:paraId="7573F074" w14:textId="26EE7231" w:rsidR="00A42F99" w:rsidRDefault="00A42F99"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Ljetna večer u Srijemu- planiran je trošak u iznosu od 3.500,00 EUR-a. Ove godine zbog financijskih, tehničkih i drugih razloga manifestacija se neće održati. Navedena manifestacija se posljednji put održala u kolovozu 2019. godine. U narednim godinama zbog odsustva direktorice, te manjka financijski sredstava i ljudskog faktora nemoguće je bilo ovakvu manifestaciju održavati. Možemo za iduću godinu ponovo planirati obnovu i razvoj ovakve vrste manifestacije. </w:t>
      </w:r>
    </w:p>
    <w:p w14:paraId="18C34A26" w14:textId="055E17B5" w:rsidR="00277CF1" w:rsidRPr="00277CF1" w:rsidRDefault="00277CF1" w:rsidP="00277CF1">
      <w:pPr>
        <w:pStyle w:val="Odlomakpopisa"/>
        <w:numPr>
          <w:ilvl w:val="1"/>
          <w:numId w:val="13"/>
        </w:numPr>
        <w:jc w:val="both"/>
        <w:rPr>
          <w:rFonts w:cs="Book Antiqua"/>
          <w:sz w:val="24"/>
          <w:szCs w:val="24"/>
        </w:rPr>
      </w:pPr>
      <w:r w:rsidRPr="00277CF1">
        <w:rPr>
          <w:rFonts w:eastAsia="Times New Roman" w:cstheme="minorHAnsi"/>
          <w:color w:val="222222"/>
          <w:sz w:val="24"/>
          <w:szCs w:val="24"/>
          <w:lang w:eastAsia="hr-HR"/>
        </w:rPr>
        <w:t>Podrška turističkoj industriji planiran je iznos od 1.000, 00 eura.</w:t>
      </w:r>
      <w:r w:rsidRPr="00277CF1">
        <w:rPr>
          <w:rFonts w:eastAsia="Times New Roman" w:cstheme="minorHAnsi"/>
          <w:b/>
          <w:bCs/>
          <w:color w:val="222222"/>
          <w:sz w:val="24"/>
          <w:szCs w:val="24"/>
          <w:lang w:eastAsia="hr-HR"/>
        </w:rPr>
        <w:t xml:space="preserve"> </w:t>
      </w:r>
      <w:r w:rsidRPr="00277CF1">
        <w:rPr>
          <w:rFonts w:eastAsia="Times New Roman" w:cstheme="minorHAnsi"/>
          <w:color w:val="222222"/>
          <w:sz w:val="24"/>
          <w:szCs w:val="24"/>
          <w:lang w:eastAsia="hr-HR"/>
        </w:rPr>
        <w:t xml:space="preserve">TZ općine Nijemci </w:t>
      </w:r>
      <w:r w:rsidRPr="00277CF1">
        <w:rPr>
          <w:rFonts w:cs="Book Antiqua"/>
          <w:sz w:val="24"/>
          <w:szCs w:val="24"/>
        </w:rPr>
        <w:t>kao dio podrške turističkoj industriji realizirala je program „Putevima Srijema“. Turistima koji u Nijemce dođu posredstvom putničkih agencija omogućuje se aktivno sudjelovanje u programu.</w:t>
      </w:r>
      <w:r w:rsidRPr="00277CF1">
        <w:rPr>
          <w:sz w:val="24"/>
          <w:szCs w:val="24"/>
        </w:rPr>
        <w:t xml:space="preserve"> </w:t>
      </w:r>
      <w:r w:rsidRPr="00277CF1">
        <w:rPr>
          <w:rFonts w:cs="Book Antiqua"/>
          <w:sz w:val="24"/>
          <w:szCs w:val="24"/>
        </w:rPr>
        <w:t>Isto tako, institucije i tvrtke s područja Općine Nijemci koji u Općini Nijemci organiziraju događanje koje generira noćenja i turistički promet imat će mogućnost korištenja programa Putevima Srijema uz zamolbu koju treba dostaviti Turističkoj zajednici općini Nijemci.</w:t>
      </w:r>
    </w:p>
    <w:p w14:paraId="4A120814" w14:textId="39E67F00" w:rsidR="00277CF1" w:rsidRDefault="00277CF1" w:rsidP="00277CF1">
      <w:pPr>
        <w:pStyle w:val="Odlomakpopisa"/>
        <w:numPr>
          <w:ilvl w:val="0"/>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KOMUNIKACIJA I OGLAŠAVANJE</w:t>
      </w:r>
    </w:p>
    <w:p w14:paraId="39EA345B" w14:textId="73395025" w:rsidR="00277CF1" w:rsidRDefault="00277CF1" w:rsidP="00503C3F">
      <w:pPr>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3.1. SAJMOVI, POSEBNE PREZENTACIJE I POSLOVNE RADIONICE planirane su u iznosu od 2.000,00 </w:t>
      </w:r>
      <w:proofErr w:type="spellStart"/>
      <w:r>
        <w:rPr>
          <w:rFonts w:eastAsia="Times New Roman" w:cstheme="minorHAnsi"/>
          <w:color w:val="222222"/>
          <w:sz w:val="24"/>
          <w:szCs w:val="24"/>
          <w:lang w:eastAsia="hr-HR"/>
        </w:rPr>
        <w:t>EURa</w:t>
      </w:r>
      <w:proofErr w:type="spellEnd"/>
      <w:r>
        <w:rPr>
          <w:rFonts w:eastAsia="Times New Roman" w:cstheme="minorHAnsi"/>
          <w:color w:val="222222"/>
          <w:sz w:val="24"/>
          <w:szCs w:val="24"/>
          <w:lang w:eastAsia="hr-HR"/>
        </w:rPr>
        <w:t>. U periodu od 1.1. do 30.4. 2024. potrošeno je 199,00 EUR, do kraja godine planiramo rashod u iznosu od 8.000,00 EUR.</w:t>
      </w:r>
      <w:r w:rsidR="00503C3F" w:rsidRPr="00503C3F">
        <w:rPr>
          <w:rFonts w:cs="Book Antiqua"/>
          <w:sz w:val="24"/>
          <w:szCs w:val="24"/>
        </w:rPr>
        <w:t xml:space="preserve"> </w:t>
      </w:r>
      <w:r w:rsidR="00503C3F" w:rsidRPr="009A55B3">
        <w:rPr>
          <w:rFonts w:cs="Book Antiqua"/>
          <w:sz w:val="24"/>
          <w:szCs w:val="24"/>
        </w:rPr>
        <w:t xml:space="preserve">U koordinaciji s TZ Vukovarsko – srijemske županije nastupat ćemo na sajmovima na kojima ćemo predstavljat naše subjekte i ponudu destinacije. </w:t>
      </w:r>
      <w:r w:rsidRPr="00503C3F">
        <w:rPr>
          <w:rFonts w:eastAsia="Times New Roman" w:cstheme="minorHAnsi"/>
          <w:color w:val="222222"/>
          <w:sz w:val="24"/>
          <w:szCs w:val="24"/>
          <w:lang w:eastAsia="hr-HR"/>
        </w:rPr>
        <w:t>Ove godine mjesecu srpnju u suradn</w:t>
      </w:r>
      <w:r w:rsidR="00503C3F">
        <w:rPr>
          <w:rFonts w:eastAsia="Times New Roman" w:cstheme="minorHAnsi"/>
          <w:color w:val="222222"/>
          <w:sz w:val="24"/>
          <w:szCs w:val="24"/>
          <w:lang w:eastAsia="hr-HR"/>
        </w:rPr>
        <w:t>j</w:t>
      </w:r>
      <w:r w:rsidRPr="00503C3F">
        <w:rPr>
          <w:rFonts w:eastAsia="Times New Roman" w:cstheme="minorHAnsi"/>
          <w:color w:val="222222"/>
          <w:sz w:val="24"/>
          <w:szCs w:val="24"/>
          <w:lang w:eastAsia="hr-HR"/>
        </w:rPr>
        <w:t xml:space="preserve">i s TZVSŽ i lokalnim turističkim zajednica planiramo se predstaviti na Međunarodnom dunavskom festivalu u </w:t>
      </w:r>
      <w:proofErr w:type="spellStart"/>
      <w:r w:rsidRPr="00503C3F">
        <w:rPr>
          <w:rFonts w:eastAsia="Times New Roman" w:cstheme="minorHAnsi"/>
          <w:color w:val="222222"/>
          <w:sz w:val="24"/>
          <w:szCs w:val="24"/>
          <w:lang w:eastAsia="hr-HR"/>
        </w:rPr>
        <w:t>Ulmu</w:t>
      </w:r>
      <w:proofErr w:type="spellEnd"/>
      <w:r w:rsidRPr="00503C3F">
        <w:rPr>
          <w:rFonts w:eastAsia="Times New Roman" w:cstheme="minorHAnsi"/>
          <w:color w:val="222222"/>
          <w:sz w:val="24"/>
          <w:szCs w:val="24"/>
          <w:lang w:eastAsia="hr-HR"/>
        </w:rPr>
        <w:t xml:space="preserve">. </w:t>
      </w:r>
    </w:p>
    <w:p w14:paraId="2AB34DC2" w14:textId="6A891227" w:rsidR="00503C3F" w:rsidRDefault="00503C3F" w:rsidP="00503C3F">
      <w:pPr>
        <w:jc w:val="both"/>
        <w:rPr>
          <w:rFonts w:ascii="Calibri" w:hAnsi="Calibri" w:cs="Calibri"/>
          <w:color w:val="222222"/>
          <w:shd w:val="clear" w:color="auto" w:fill="FFFFFF"/>
        </w:rPr>
      </w:pPr>
      <w:r>
        <w:rPr>
          <w:rFonts w:eastAsia="Times New Roman" w:cstheme="minorHAnsi"/>
          <w:color w:val="222222"/>
          <w:sz w:val="24"/>
          <w:szCs w:val="24"/>
          <w:lang w:eastAsia="hr-HR"/>
        </w:rPr>
        <w:t xml:space="preserve">3.2. Suradnja s organizatorima putovanja – planiran je trošak u iznosu od 1.500,00 EUR-a, a do kraja godine planiramo veća sredstva u iznosu od 2500,00 </w:t>
      </w:r>
      <w:proofErr w:type="spellStart"/>
      <w:r>
        <w:rPr>
          <w:rFonts w:eastAsia="Times New Roman" w:cstheme="minorHAnsi"/>
          <w:color w:val="222222"/>
          <w:sz w:val="24"/>
          <w:szCs w:val="24"/>
          <w:lang w:eastAsia="hr-HR"/>
        </w:rPr>
        <w:t>EURa</w:t>
      </w:r>
      <w:proofErr w:type="spellEnd"/>
      <w:r>
        <w:rPr>
          <w:rFonts w:eastAsia="Times New Roman" w:cstheme="minorHAnsi"/>
          <w:color w:val="222222"/>
          <w:sz w:val="24"/>
          <w:szCs w:val="24"/>
          <w:lang w:eastAsia="hr-HR"/>
        </w:rPr>
        <w:t xml:space="preserve"> jer je u mjesecu svibnju sklopljena suradnja između GDMC d.o.o. i TZ općine Nijemci</w:t>
      </w:r>
      <w:r w:rsidR="00F15BD9">
        <w:rPr>
          <w:rFonts w:eastAsia="Times New Roman" w:cstheme="minorHAnsi"/>
          <w:color w:val="222222"/>
          <w:sz w:val="24"/>
          <w:szCs w:val="24"/>
          <w:lang w:eastAsia="hr-HR"/>
        </w:rPr>
        <w:t>. GDMC d.o.o.</w:t>
      </w:r>
      <w:r>
        <w:rPr>
          <w:rFonts w:eastAsia="Times New Roman" w:cstheme="minorHAnsi"/>
          <w:color w:val="222222"/>
          <w:sz w:val="24"/>
          <w:szCs w:val="24"/>
          <w:lang w:eastAsia="hr-HR"/>
        </w:rPr>
        <w:t xml:space="preserve"> </w:t>
      </w:r>
      <w:r w:rsidR="00F15BD9">
        <w:rPr>
          <w:rFonts w:ascii="Calibri" w:hAnsi="Calibri" w:cs="Calibri"/>
          <w:color w:val="222222"/>
          <w:shd w:val="clear" w:color="auto" w:fill="FFFFFF"/>
        </w:rPr>
        <w:t xml:space="preserve">jedna od vodećih kompanija u organizaciji međunarodnih riječnih krstarenja vezano za dolazak putnika s kruzera u Općinu Nijemci. Zajedničko suradnjom osmislili smo turističke programe koje će se ponuditi kruzer tvrtkama. U 2024. planira se i dolazak nekih kruzer kompanija u obilazak Općine Nijemci. </w:t>
      </w:r>
    </w:p>
    <w:p w14:paraId="034B83EB" w14:textId="770994C0" w:rsidR="00F15BD9" w:rsidRDefault="00F15BD9" w:rsidP="00503C3F">
      <w:pPr>
        <w:jc w:val="both"/>
        <w:rPr>
          <w:rFonts w:cs="Book Antiqua"/>
          <w:sz w:val="24"/>
          <w:szCs w:val="24"/>
        </w:rPr>
      </w:pPr>
      <w:r>
        <w:rPr>
          <w:rFonts w:ascii="Calibri" w:hAnsi="Calibri" w:cs="Calibri"/>
          <w:color w:val="222222"/>
          <w:shd w:val="clear" w:color="auto" w:fill="FFFFFF"/>
        </w:rPr>
        <w:lastRenderedPageBreak/>
        <w:t xml:space="preserve">3.3. Kreiranje promotivnih materijala- </w:t>
      </w:r>
      <w:r>
        <w:rPr>
          <w:rFonts w:cs="Book Antiqua"/>
          <w:sz w:val="24"/>
          <w:szCs w:val="24"/>
        </w:rPr>
        <w:t xml:space="preserve"> napravili pripremu za tisak za dvije brošure, brošuru o pticama i brošuru za djecu i to na hrvatskom i engleskom jeziku. Zbog tehničkih poteškoća u 2023. godine nismo dali u tisak spomenute</w:t>
      </w:r>
      <w:r w:rsidRPr="009A55B3">
        <w:rPr>
          <w:rFonts w:cs="Book Antiqua"/>
          <w:sz w:val="24"/>
          <w:szCs w:val="24"/>
        </w:rPr>
        <w:t xml:space="preserve"> brošur</w:t>
      </w:r>
      <w:r>
        <w:rPr>
          <w:rFonts w:cs="Book Antiqua"/>
          <w:sz w:val="24"/>
          <w:szCs w:val="24"/>
        </w:rPr>
        <w:t>e na hrvatskom i engleskom jeziku</w:t>
      </w:r>
      <w:r w:rsidRPr="009A55B3">
        <w:rPr>
          <w:rFonts w:cs="Book Antiqua"/>
          <w:sz w:val="24"/>
          <w:szCs w:val="24"/>
        </w:rPr>
        <w:t xml:space="preserve"> </w:t>
      </w:r>
      <w:r>
        <w:rPr>
          <w:rFonts w:cs="Book Antiqua"/>
          <w:sz w:val="24"/>
          <w:szCs w:val="24"/>
        </w:rPr>
        <w:t xml:space="preserve">te je to potrebno odraditi u 2024. godini. </w:t>
      </w:r>
      <w:r w:rsidRPr="009A55B3">
        <w:rPr>
          <w:rFonts w:cs="Book Antiqua"/>
          <w:sz w:val="24"/>
          <w:szCs w:val="24"/>
        </w:rPr>
        <w:t>Brošure</w:t>
      </w:r>
      <w:r>
        <w:rPr>
          <w:rFonts w:cs="Book Antiqua"/>
          <w:sz w:val="24"/>
          <w:szCs w:val="24"/>
        </w:rPr>
        <w:t xml:space="preserve"> će biti</w:t>
      </w:r>
      <w:r w:rsidRPr="009A55B3">
        <w:rPr>
          <w:rFonts w:cs="Book Antiqua"/>
          <w:sz w:val="24"/>
          <w:szCs w:val="24"/>
        </w:rPr>
        <w:t xml:space="preserve"> usklađen</w:t>
      </w:r>
      <w:r>
        <w:rPr>
          <w:rFonts w:cs="Book Antiqua"/>
          <w:sz w:val="24"/>
          <w:szCs w:val="24"/>
        </w:rPr>
        <w:t>e</w:t>
      </w:r>
      <w:r w:rsidRPr="009A55B3">
        <w:rPr>
          <w:rFonts w:cs="Book Antiqua"/>
          <w:sz w:val="24"/>
          <w:szCs w:val="24"/>
        </w:rPr>
        <w:t xml:space="preserve"> s</w:t>
      </w:r>
      <w:r>
        <w:rPr>
          <w:rFonts w:cs="Book Antiqua"/>
          <w:sz w:val="24"/>
          <w:szCs w:val="24"/>
        </w:rPr>
        <w:t xml:space="preserve"> v</w:t>
      </w:r>
      <w:r w:rsidRPr="009A55B3">
        <w:rPr>
          <w:rFonts w:cs="Book Antiqua"/>
          <w:sz w:val="24"/>
          <w:szCs w:val="24"/>
        </w:rPr>
        <w:t>izualnim identitetom TZ Vukovarsko-srijemske županije</w:t>
      </w:r>
      <w:r>
        <w:rPr>
          <w:rFonts w:cs="Book Antiqua"/>
          <w:sz w:val="24"/>
          <w:szCs w:val="24"/>
        </w:rPr>
        <w:t xml:space="preserve"> – destinacija Srijem i Slavonija.</w:t>
      </w:r>
      <w:r w:rsidRPr="009A55B3">
        <w:rPr>
          <w:rFonts w:cs="Book Antiqua"/>
          <w:sz w:val="24"/>
          <w:szCs w:val="24"/>
        </w:rPr>
        <w:t xml:space="preserve"> TZ</w:t>
      </w:r>
      <w:r>
        <w:rPr>
          <w:rFonts w:cs="Book Antiqua"/>
          <w:sz w:val="24"/>
          <w:szCs w:val="24"/>
        </w:rPr>
        <w:t>O</w:t>
      </w:r>
      <w:r w:rsidRPr="009A55B3">
        <w:rPr>
          <w:rFonts w:cs="Book Antiqua"/>
          <w:sz w:val="24"/>
          <w:szCs w:val="24"/>
        </w:rPr>
        <w:t xml:space="preserve"> Nijemci u svim promotivnim aktivnostima koristi logo i slogan koji je dio </w:t>
      </w:r>
      <w:r>
        <w:rPr>
          <w:rFonts w:cs="Book Antiqua"/>
          <w:sz w:val="24"/>
          <w:szCs w:val="24"/>
        </w:rPr>
        <w:t>„</w:t>
      </w:r>
      <w:r w:rsidRPr="009A55B3">
        <w:rPr>
          <w:rFonts w:cs="Book Antiqua"/>
          <w:sz w:val="24"/>
          <w:szCs w:val="24"/>
        </w:rPr>
        <w:t>Vizualnog identiteta TZ Vukovarsko – srijemske županije</w:t>
      </w:r>
      <w:r>
        <w:rPr>
          <w:rFonts w:cs="Book Antiqua"/>
          <w:sz w:val="24"/>
          <w:szCs w:val="24"/>
        </w:rPr>
        <w:t>- destinacija Srijem i Slavonija“. Planiramo trošak u iznosu od 3.000,00 EUR.</w:t>
      </w:r>
    </w:p>
    <w:p w14:paraId="2F772C5D" w14:textId="67C6029C" w:rsidR="00F15BD9" w:rsidRDefault="00F15BD9" w:rsidP="00F15BD9">
      <w:pPr>
        <w:jc w:val="both"/>
        <w:rPr>
          <w:rFonts w:cs="Book Antiqua"/>
          <w:sz w:val="24"/>
          <w:szCs w:val="24"/>
        </w:rPr>
      </w:pPr>
      <w:r>
        <w:rPr>
          <w:rFonts w:cs="Book Antiqua"/>
          <w:sz w:val="24"/>
          <w:szCs w:val="24"/>
        </w:rPr>
        <w:t>3.4. Internetske stranice-</w:t>
      </w:r>
      <w:r w:rsidRPr="00F15BD9">
        <w:rPr>
          <w:rFonts w:cs="Book Antiqua"/>
          <w:sz w:val="24"/>
          <w:szCs w:val="24"/>
        </w:rPr>
        <w:t xml:space="preserve"> </w:t>
      </w:r>
      <w:r w:rsidRPr="009A55B3">
        <w:rPr>
          <w:rFonts w:cs="Book Antiqua"/>
          <w:sz w:val="24"/>
          <w:szCs w:val="24"/>
        </w:rPr>
        <w:t>Internet stranice i upravljanje internet stranicama trošak je koji je neophodan radi potreba održavanja stranica (</w:t>
      </w:r>
      <w:hyperlink r:id="rId7" w:history="1">
        <w:r w:rsidRPr="009A55B3">
          <w:rPr>
            <w:rStyle w:val="Hiperveza"/>
            <w:rFonts w:cs="Book Antiqua"/>
            <w:sz w:val="24"/>
            <w:szCs w:val="24"/>
          </w:rPr>
          <w:t>www.tz-opcinanijemci.hr</w:t>
        </w:r>
      </w:hyperlink>
      <w:r w:rsidRPr="009A55B3">
        <w:rPr>
          <w:rFonts w:cs="Book Antiqua"/>
          <w:sz w:val="24"/>
          <w:szCs w:val="24"/>
        </w:rPr>
        <w:t>)  i softverskog sustava, kao i osiguravanje digitalne pristupačnost za osobe s invaliditetom da nemaju nikakvih prepreka u interakciji ili pristupu digitalnom sadržaju.</w:t>
      </w:r>
      <w:r>
        <w:rPr>
          <w:rFonts w:cs="Book Antiqua"/>
          <w:sz w:val="24"/>
          <w:szCs w:val="24"/>
        </w:rPr>
        <w:t xml:space="preserve"> U ovoj godini planiramo nadograditi i izmijeniti službenu web stranicu TZ općine Nijemci.</w:t>
      </w:r>
      <w:r w:rsidRPr="009A55B3">
        <w:rPr>
          <w:rFonts w:cs="Book Antiqua"/>
          <w:sz w:val="24"/>
          <w:szCs w:val="24"/>
        </w:rPr>
        <w:t xml:space="preserve"> </w:t>
      </w:r>
      <w:r>
        <w:rPr>
          <w:rFonts w:cs="Book Antiqua"/>
          <w:sz w:val="24"/>
          <w:szCs w:val="24"/>
        </w:rPr>
        <w:t>Planirani trošak iznosi 3.000,00 EUR</w:t>
      </w:r>
    </w:p>
    <w:p w14:paraId="01808420" w14:textId="64D32607" w:rsidR="00F15BD9" w:rsidRDefault="00F15BD9" w:rsidP="00F15BD9">
      <w:pPr>
        <w:jc w:val="both"/>
        <w:rPr>
          <w:rFonts w:cs="Book Antiqua"/>
          <w:sz w:val="24"/>
          <w:szCs w:val="24"/>
        </w:rPr>
      </w:pPr>
      <w:r>
        <w:rPr>
          <w:rFonts w:cs="Book Antiqua"/>
          <w:sz w:val="24"/>
          <w:szCs w:val="24"/>
        </w:rPr>
        <w:t xml:space="preserve">3.5. Kreiranje i upravljanjem bazom podataka i 3.6. Turističko-informativne aktivnosti  – ne planiramo trošak  </w:t>
      </w:r>
    </w:p>
    <w:p w14:paraId="6864AB47" w14:textId="000F1C0F" w:rsidR="00F15BD9" w:rsidRDefault="00F15BD9" w:rsidP="00F15BD9">
      <w:pPr>
        <w:jc w:val="both"/>
        <w:rPr>
          <w:rFonts w:cs="Book Antiqua"/>
          <w:sz w:val="24"/>
          <w:szCs w:val="24"/>
        </w:rPr>
      </w:pPr>
      <w:r>
        <w:rPr>
          <w:rFonts w:cs="Book Antiqua"/>
          <w:sz w:val="24"/>
          <w:szCs w:val="24"/>
        </w:rPr>
        <w:t>4. DESTINACIJSKI MENADŽMENT</w:t>
      </w:r>
    </w:p>
    <w:p w14:paraId="467684BA" w14:textId="77777777" w:rsidR="007C327A" w:rsidRDefault="00F15BD9" w:rsidP="00F15BD9">
      <w:pPr>
        <w:jc w:val="both"/>
        <w:rPr>
          <w:rFonts w:cs="Book Antiqua"/>
          <w:sz w:val="24"/>
          <w:szCs w:val="24"/>
        </w:rPr>
      </w:pPr>
      <w:r>
        <w:rPr>
          <w:rFonts w:cs="Book Antiqua"/>
          <w:sz w:val="24"/>
          <w:szCs w:val="24"/>
        </w:rPr>
        <w:t>4.1. e-</w:t>
      </w:r>
      <w:proofErr w:type="spellStart"/>
      <w:r>
        <w:rPr>
          <w:rFonts w:cs="Book Antiqua"/>
          <w:sz w:val="24"/>
          <w:szCs w:val="24"/>
        </w:rPr>
        <w:t>Visitor</w:t>
      </w:r>
      <w:proofErr w:type="spellEnd"/>
      <w:r>
        <w:rPr>
          <w:rFonts w:cs="Book Antiqua"/>
          <w:sz w:val="24"/>
          <w:szCs w:val="24"/>
        </w:rPr>
        <w:t>-planirani trošak iznosi 100,00 EUR-a</w:t>
      </w:r>
      <w:r w:rsidR="00EC41CC">
        <w:rPr>
          <w:rFonts w:cs="Book Antiqua"/>
          <w:sz w:val="24"/>
          <w:szCs w:val="24"/>
        </w:rPr>
        <w:t xml:space="preserve">, odnosi se na edukacije vezano za </w:t>
      </w:r>
      <w:proofErr w:type="spellStart"/>
      <w:r w:rsidR="00EC41CC">
        <w:rPr>
          <w:rFonts w:cs="Book Antiqua"/>
          <w:sz w:val="24"/>
          <w:szCs w:val="24"/>
        </w:rPr>
        <w:t>eVisitor</w:t>
      </w:r>
      <w:proofErr w:type="spellEnd"/>
    </w:p>
    <w:p w14:paraId="52DE1FAB" w14:textId="6B4922AB" w:rsidR="00EC41CC" w:rsidRDefault="00EC41CC" w:rsidP="00F15BD9">
      <w:pPr>
        <w:jc w:val="both"/>
        <w:rPr>
          <w:rFonts w:cs="Book Antiqua"/>
          <w:sz w:val="24"/>
          <w:szCs w:val="24"/>
        </w:rPr>
      </w:pPr>
      <w:r>
        <w:rPr>
          <w:rFonts w:cs="Book Antiqua"/>
          <w:sz w:val="24"/>
          <w:szCs w:val="24"/>
        </w:rPr>
        <w:t xml:space="preserve">4.2. Upravljanje kvalitetom u destinaciji- </w:t>
      </w:r>
      <w:r w:rsidR="008304BF">
        <w:rPr>
          <w:rFonts w:cs="Book Antiqua"/>
          <w:sz w:val="24"/>
          <w:szCs w:val="24"/>
        </w:rPr>
        <w:t>do 30.4.2024</w:t>
      </w:r>
      <w:r>
        <w:rPr>
          <w:rFonts w:cs="Book Antiqua"/>
          <w:sz w:val="24"/>
          <w:szCs w:val="24"/>
        </w:rPr>
        <w:t>.</w:t>
      </w:r>
      <w:r w:rsidR="008304BF">
        <w:rPr>
          <w:rFonts w:cs="Book Antiqua"/>
          <w:sz w:val="24"/>
          <w:szCs w:val="24"/>
        </w:rPr>
        <w:t xml:space="preserve"> potrošeno je 1.000,00Eur, na ovoj stavci do kraja godine ne planiramo trošak. </w:t>
      </w:r>
      <w:r>
        <w:rPr>
          <w:rFonts w:cs="Book Antiqua"/>
          <w:sz w:val="24"/>
          <w:szCs w:val="24"/>
        </w:rPr>
        <w:t xml:space="preserve"> </w:t>
      </w:r>
    </w:p>
    <w:p w14:paraId="3B62BFC4" w14:textId="30A8964F" w:rsidR="00EC41CC" w:rsidRDefault="00EC41CC" w:rsidP="00F15BD9">
      <w:pPr>
        <w:jc w:val="both"/>
        <w:rPr>
          <w:rFonts w:cs="Book Antiqua"/>
          <w:sz w:val="24"/>
          <w:szCs w:val="24"/>
        </w:rPr>
      </w:pPr>
      <w:r>
        <w:rPr>
          <w:rFonts w:cs="Book Antiqua"/>
          <w:sz w:val="24"/>
          <w:szCs w:val="24"/>
        </w:rPr>
        <w:t>5. ADMINISTRATIVNI POSLOVI</w:t>
      </w:r>
    </w:p>
    <w:p w14:paraId="2E71D158" w14:textId="7DB7B5F1" w:rsidR="00EC41CC" w:rsidRDefault="00EC41CC" w:rsidP="00EC41CC">
      <w:pPr>
        <w:jc w:val="both"/>
        <w:rPr>
          <w:rFonts w:cstheme="minorHAnsi"/>
          <w:sz w:val="24"/>
          <w:szCs w:val="24"/>
        </w:rPr>
      </w:pPr>
      <w:r>
        <w:rPr>
          <w:rFonts w:cs="Book Antiqua"/>
          <w:sz w:val="24"/>
          <w:szCs w:val="24"/>
        </w:rPr>
        <w:t>5.1. Plaće</w:t>
      </w:r>
      <w:r w:rsidRPr="00EC41CC">
        <w:rPr>
          <w:rFonts w:cstheme="minorHAnsi"/>
          <w:sz w:val="24"/>
          <w:szCs w:val="24"/>
        </w:rPr>
        <w:t xml:space="preserve"> </w:t>
      </w:r>
      <w:r>
        <w:rPr>
          <w:rFonts w:cstheme="minorHAnsi"/>
          <w:sz w:val="24"/>
          <w:szCs w:val="24"/>
        </w:rPr>
        <w:t xml:space="preserve">- </w:t>
      </w:r>
      <w:r w:rsidRPr="009A55B3">
        <w:rPr>
          <w:rFonts w:cstheme="minorHAnsi"/>
          <w:sz w:val="24"/>
          <w:szCs w:val="24"/>
        </w:rPr>
        <w:t xml:space="preserve">Turistički ured Turističke zajednice općine Nijemci zadužen je za realizaciju Programa rada. Osim planiranih, Turistički ured pravovremeno odgovara i na sve zadatke i upite koji nastaju tijekom godine, a koje Programom rada nije moguće predvidjeti.  Aktivno surađuje s Općinom Nijemci prilikom kreiranja i realizacije projekata koji su povezani s turizmom. Za sve poslove Turističke zajednice predviđena su </w:t>
      </w:r>
      <w:r>
        <w:rPr>
          <w:rFonts w:cstheme="minorHAnsi"/>
          <w:sz w:val="24"/>
          <w:szCs w:val="24"/>
        </w:rPr>
        <w:t>dva stalno zaposlena djelatnika,</w:t>
      </w:r>
      <w:r w:rsidRPr="009A55B3">
        <w:rPr>
          <w:rFonts w:cstheme="minorHAnsi"/>
          <w:sz w:val="24"/>
          <w:szCs w:val="24"/>
        </w:rPr>
        <w:t xml:space="preserve"> direktor Turističk</w:t>
      </w:r>
      <w:r>
        <w:rPr>
          <w:rFonts w:cstheme="minorHAnsi"/>
          <w:sz w:val="24"/>
          <w:szCs w:val="24"/>
        </w:rPr>
        <w:t xml:space="preserve">e zajednice </w:t>
      </w:r>
      <w:r w:rsidRPr="009A55B3">
        <w:rPr>
          <w:rFonts w:cstheme="minorHAnsi"/>
          <w:sz w:val="24"/>
          <w:szCs w:val="24"/>
        </w:rPr>
        <w:t xml:space="preserve">i </w:t>
      </w:r>
      <w:r>
        <w:rPr>
          <w:rFonts w:cstheme="minorHAnsi"/>
          <w:sz w:val="24"/>
          <w:szCs w:val="24"/>
        </w:rPr>
        <w:t xml:space="preserve">viši stručni suradnik. </w:t>
      </w:r>
      <w:r w:rsidRPr="009A55B3">
        <w:rPr>
          <w:rFonts w:cstheme="minorHAnsi"/>
          <w:sz w:val="24"/>
          <w:szCs w:val="24"/>
        </w:rPr>
        <w:t xml:space="preserve">Obavljanje poslova </w:t>
      </w:r>
      <w:r>
        <w:rPr>
          <w:rFonts w:cstheme="minorHAnsi"/>
          <w:sz w:val="24"/>
          <w:szCs w:val="24"/>
        </w:rPr>
        <w:t>Turističke zajednice općine Nijemci</w:t>
      </w:r>
      <w:r w:rsidRPr="009A55B3">
        <w:rPr>
          <w:rFonts w:cstheme="minorHAnsi"/>
          <w:sz w:val="24"/>
          <w:szCs w:val="24"/>
        </w:rPr>
        <w:t xml:space="preserve"> prati Turističko vijeće na svojim redovitim sjednicama putem pismenog i usmenog izvješća direktorice. Izvješće se podnosi za sve obavljene poslove iz Programa rada. Plaće i dodaci na plaće radnika određene su sukladno Pravilniku o radu turističkog ureda TZ općine Nijemci, Pravilniku o unutarnjem ustrojstvu i djelokrugu turističkog ureda TZ općine Nijemci te Odluci Turističkog vijeća. </w:t>
      </w:r>
      <w:r>
        <w:rPr>
          <w:rFonts w:cstheme="minorHAnsi"/>
          <w:sz w:val="24"/>
          <w:szCs w:val="24"/>
        </w:rPr>
        <w:t>Ukupni rashod planiran je u iznosu od 48.750,00 EUR.</w:t>
      </w:r>
    </w:p>
    <w:p w14:paraId="7B48337B" w14:textId="325D34BA" w:rsidR="00EC41CC" w:rsidRDefault="00EC41CC" w:rsidP="00EC41CC">
      <w:pPr>
        <w:jc w:val="both"/>
        <w:rPr>
          <w:rFonts w:cstheme="minorHAnsi"/>
          <w:sz w:val="24"/>
          <w:szCs w:val="24"/>
        </w:rPr>
      </w:pPr>
      <w:r>
        <w:rPr>
          <w:rFonts w:cstheme="minorHAnsi"/>
          <w:sz w:val="24"/>
          <w:szCs w:val="24"/>
        </w:rPr>
        <w:t>5.2.Materijalni troškovi - Turistička zajednica općine Nijemci</w:t>
      </w:r>
      <w:r w:rsidRPr="009A55B3">
        <w:rPr>
          <w:rFonts w:cstheme="minorHAnsi"/>
          <w:sz w:val="24"/>
          <w:szCs w:val="24"/>
        </w:rPr>
        <w:t xml:space="preserve"> se nalazi u zgradi Općine Nijemci</w:t>
      </w:r>
      <w:r>
        <w:rPr>
          <w:rFonts w:cstheme="minorHAnsi"/>
          <w:sz w:val="24"/>
          <w:szCs w:val="24"/>
        </w:rPr>
        <w:t>.</w:t>
      </w:r>
      <w:r w:rsidRPr="009A55B3">
        <w:rPr>
          <w:rFonts w:cstheme="minorHAnsi"/>
          <w:sz w:val="24"/>
          <w:szCs w:val="24"/>
        </w:rPr>
        <w:t xml:space="preserve"> Knjigovodstvo za Turističku zajednicu općine Nijemci vodi ovlašteni servis „Marjanović“. Troškovi funkcioniranja ureda turističke zajednice  obuhvaćaju režijske troškove, troškove telekomunikacijskih usluga, troškovi opreme i materijala, troškovi platnog prometa, troškovi poštarine, odvjetnički i javnobilježnički troškovi, troškovi korištenja osobnog automobila u službene svrhe, dnevnice, stručno usavršavanje zaposlenika</w:t>
      </w:r>
      <w:r>
        <w:rPr>
          <w:rFonts w:cstheme="minorHAnsi"/>
          <w:sz w:val="24"/>
          <w:szCs w:val="24"/>
        </w:rPr>
        <w:t>, osiguranje imovine</w:t>
      </w:r>
      <w:r w:rsidRPr="009A55B3">
        <w:rPr>
          <w:rFonts w:cstheme="minorHAnsi"/>
          <w:sz w:val="24"/>
          <w:szCs w:val="24"/>
        </w:rPr>
        <w:t xml:space="preserve"> i sl. Na sjednicama Turističkog vijeća podnosit</w:t>
      </w:r>
      <w:r>
        <w:rPr>
          <w:rFonts w:cstheme="minorHAnsi"/>
          <w:sz w:val="24"/>
          <w:szCs w:val="24"/>
        </w:rPr>
        <w:t xml:space="preserve"> </w:t>
      </w:r>
      <w:r w:rsidRPr="009A55B3">
        <w:rPr>
          <w:rFonts w:cstheme="minorHAnsi"/>
          <w:sz w:val="24"/>
          <w:szCs w:val="24"/>
        </w:rPr>
        <w:t xml:space="preserve">će se izvješće o radu </w:t>
      </w:r>
      <w:r>
        <w:rPr>
          <w:rFonts w:cstheme="minorHAnsi"/>
          <w:sz w:val="24"/>
          <w:szCs w:val="24"/>
        </w:rPr>
        <w:t>Turističke zajednice općine Nijemci</w:t>
      </w:r>
      <w:r w:rsidRPr="009A55B3">
        <w:rPr>
          <w:rFonts w:cstheme="minorHAnsi"/>
          <w:sz w:val="24"/>
          <w:szCs w:val="24"/>
        </w:rPr>
        <w:t>, planirati dinamika realizacije Programa rada te pratiti izvršenje Financijskog plana. Skupština Turističke zajednice održat će najmanje dvije sjednice na kojima će usvajati predložene akte Turističkog vijeća, analizirati izvršenje Programa rada te pratiti sadržaj aktivnosti.</w:t>
      </w:r>
      <w:r>
        <w:rPr>
          <w:rFonts w:cstheme="minorHAnsi"/>
          <w:sz w:val="24"/>
          <w:szCs w:val="24"/>
        </w:rPr>
        <w:t xml:space="preserve"> Ukupni rashod planiran je u iznosu od 15.</w:t>
      </w:r>
      <w:r w:rsidR="00681B92">
        <w:rPr>
          <w:rFonts w:cstheme="minorHAnsi"/>
          <w:sz w:val="24"/>
          <w:szCs w:val="24"/>
        </w:rPr>
        <w:t>0</w:t>
      </w:r>
      <w:r>
        <w:rPr>
          <w:rFonts w:cstheme="minorHAnsi"/>
          <w:sz w:val="24"/>
          <w:szCs w:val="24"/>
        </w:rPr>
        <w:t>00,00 EUR.</w:t>
      </w:r>
    </w:p>
    <w:p w14:paraId="6C10CC0C" w14:textId="7B7E5000" w:rsidR="00EC41CC" w:rsidRDefault="00EC41CC" w:rsidP="00EC41CC">
      <w:pPr>
        <w:jc w:val="both"/>
        <w:rPr>
          <w:rFonts w:cstheme="minorHAnsi"/>
          <w:sz w:val="24"/>
          <w:szCs w:val="24"/>
        </w:rPr>
      </w:pPr>
      <w:r>
        <w:rPr>
          <w:rFonts w:cstheme="minorHAnsi"/>
          <w:sz w:val="24"/>
          <w:szCs w:val="24"/>
        </w:rPr>
        <w:lastRenderedPageBreak/>
        <w:t>5.3.</w:t>
      </w:r>
      <w:r w:rsidRPr="00EC41CC">
        <w:rPr>
          <w:rFonts w:cstheme="minorHAnsi"/>
          <w:sz w:val="24"/>
          <w:szCs w:val="24"/>
        </w:rPr>
        <w:t xml:space="preserve"> </w:t>
      </w:r>
      <w:r>
        <w:rPr>
          <w:rFonts w:cstheme="minorHAnsi"/>
          <w:sz w:val="24"/>
          <w:szCs w:val="24"/>
        </w:rPr>
        <w:t>Tijela turističke zajednice - čl</w:t>
      </w:r>
      <w:r w:rsidRPr="009A55B3">
        <w:rPr>
          <w:rFonts w:cstheme="minorHAnsi"/>
          <w:sz w:val="24"/>
          <w:szCs w:val="24"/>
        </w:rPr>
        <w:t>anovi tijela Turističke zajednice općine Nijemci ne primaju naknadu za svoj rad.</w:t>
      </w:r>
      <w:r>
        <w:rPr>
          <w:rFonts w:cstheme="minorHAnsi"/>
          <w:sz w:val="24"/>
          <w:szCs w:val="24"/>
        </w:rPr>
        <w:t xml:space="preserve"> Potrebno je razmotriti mogućnost uvođenja naknade za članove tijela.</w:t>
      </w:r>
      <w:r w:rsidRPr="009A55B3">
        <w:rPr>
          <w:rFonts w:cstheme="minorHAnsi"/>
          <w:sz w:val="24"/>
          <w:szCs w:val="24"/>
        </w:rPr>
        <w:t xml:space="preserve"> Za održavanje sjednica tijela turističke zajednice imat ćemo troškove distribucije materijala za potrebe održavanja sjednica tijela turističke zajednice, troškovi reprezentacije, troškovi promotivnih materijala</w:t>
      </w:r>
      <w:r>
        <w:rPr>
          <w:rFonts w:cstheme="minorHAnsi"/>
          <w:sz w:val="24"/>
          <w:szCs w:val="24"/>
        </w:rPr>
        <w:t>. Ukupni rashod planiran je u iznosu od 700,00 EUR.</w:t>
      </w:r>
    </w:p>
    <w:p w14:paraId="450D2100" w14:textId="7830E7D5" w:rsidR="00EC41CC" w:rsidRDefault="00EC41CC" w:rsidP="00EC41CC">
      <w:pPr>
        <w:jc w:val="both"/>
        <w:rPr>
          <w:rFonts w:cstheme="minorHAnsi"/>
          <w:sz w:val="24"/>
          <w:szCs w:val="24"/>
        </w:rPr>
      </w:pPr>
      <w:r>
        <w:rPr>
          <w:rFonts w:cstheme="minorHAnsi"/>
          <w:sz w:val="24"/>
          <w:szCs w:val="24"/>
        </w:rPr>
        <w:t>6. Rezerve su planirane u iznosu od 507,50 EUR.</w:t>
      </w:r>
    </w:p>
    <w:p w14:paraId="21768D95" w14:textId="4FBEDA60" w:rsidR="00534631" w:rsidRPr="00534631" w:rsidRDefault="00EC41CC" w:rsidP="00534631">
      <w:pPr>
        <w:jc w:val="both"/>
        <w:rPr>
          <w:rFonts w:cstheme="minorHAnsi"/>
          <w:sz w:val="24"/>
          <w:szCs w:val="24"/>
        </w:rPr>
      </w:pPr>
      <w:r>
        <w:rPr>
          <w:rFonts w:cstheme="minorHAnsi"/>
          <w:sz w:val="24"/>
          <w:szCs w:val="24"/>
        </w:rPr>
        <w:t>Ukupni rashodi iznose</w:t>
      </w:r>
      <w:r w:rsidR="005F2736">
        <w:rPr>
          <w:rFonts w:cstheme="minorHAnsi"/>
          <w:sz w:val="24"/>
          <w:szCs w:val="24"/>
        </w:rPr>
        <w:t xml:space="preserve"> </w:t>
      </w:r>
      <w:r w:rsidR="00B32CA7">
        <w:rPr>
          <w:rFonts w:cstheme="minorHAnsi"/>
          <w:sz w:val="24"/>
          <w:szCs w:val="24"/>
        </w:rPr>
        <w:t>180.807,50</w:t>
      </w:r>
      <w:r w:rsidR="005F2736">
        <w:rPr>
          <w:rFonts w:cstheme="minorHAnsi"/>
          <w:sz w:val="24"/>
          <w:szCs w:val="24"/>
        </w:rPr>
        <w:t xml:space="preserve"> EUR. Razlika između ukupnog prihoda i rashoda je 9.619,49 EUR, a nastala je iz razloga što je u 2024. godini od strane TZVSŽ uplaćen iznos za realizirane projekte iz Fonda za turistički nedovoljno razvijena područja i kontine</w:t>
      </w:r>
      <w:r w:rsidR="000C4787">
        <w:rPr>
          <w:rFonts w:cstheme="minorHAnsi"/>
          <w:sz w:val="24"/>
          <w:szCs w:val="24"/>
        </w:rPr>
        <w:t>n</w:t>
      </w:r>
      <w:r w:rsidR="005F2736">
        <w:rPr>
          <w:rFonts w:cstheme="minorHAnsi"/>
          <w:sz w:val="24"/>
          <w:szCs w:val="24"/>
        </w:rPr>
        <w:t>t</w:t>
      </w:r>
      <w:r w:rsidR="000C4787">
        <w:rPr>
          <w:rFonts w:cstheme="minorHAnsi"/>
          <w:sz w:val="24"/>
          <w:szCs w:val="24"/>
        </w:rPr>
        <w:t xml:space="preserve"> za 2023. godinu dok je stvarni trošak nastao u 2023. godini. </w:t>
      </w:r>
    </w:p>
    <w:p w14:paraId="2E4B0FFA" w14:textId="77777777" w:rsidR="00534631" w:rsidRDefault="00534631" w:rsidP="007704B3">
      <w:pPr>
        <w:pStyle w:val="Normal1"/>
        <w:spacing w:after="0" w:line="240" w:lineRule="auto"/>
        <w:jc w:val="right"/>
        <w:rPr>
          <w:i/>
        </w:rPr>
      </w:pPr>
    </w:p>
    <w:p w14:paraId="6363F4B6" w14:textId="77777777" w:rsidR="00534631" w:rsidRDefault="00534631" w:rsidP="007704B3">
      <w:pPr>
        <w:pStyle w:val="Normal1"/>
        <w:spacing w:after="0" w:line="240" w:lineRule="auto"/>
        <w:jc w:val="right"/>
        <w:rPr>
          <w:i/>
        </w:rPr>
      </w:pPr>
    </w:p>
    <w:p w14:paraId="4E36DD17" w14:textId="77777777" w:rsidR="00534631" w:rsidRDefault="00534631" w:rsidP="007704B3">
      <w:pPr>
        <w:pStyle w:val="Normal1"/>
        <w:spacing w:after="0" w:line="240" w:lineRule="auto"/>
        <w:jc w:val="right"/>
        <w:rPr>
          <w:i/>
        </w:rPr>
      </w:pPr>
    </w:p>
    <w:tbl>
      <w:tblPr>
        <w:tblW w:w="10800" w:type="dxa"/>
        <w:tblLook w:val="04A0" w:firstRow="1" w:lastRow="0" w:firstColumn="1" w:lastColumn="0" w:noHBand="0" w:noVBand="1"/>
      </w:tblPr>
      <w:tblGrid>
        <w:gridCol w:w="380"/>
        <w:gridCol w:w="640"/>
        <w:gridCol w:w="588"/>
        <w:gridCol w:w="2620"/>
        <w:gridCol w:w="1320"/>
        <w:gridCol w:w="700"/>
        <w:gridCol w:w="1380"/>
        <w:gridCol w:w="760"/>
        <w:gridCol w:w="740"/>
        <w:gridCol w:w="1680"/>
      </w:tblGrid>
      <w:tr w:rsidR="00534631" w:rsidRPr="00534631" w14:paraId="24E74342" w14:textId="77777777" w:rsidTr="00534631">
        <w:trPr>
          <w:trHeight w:val="420"/>
        </w:trPr>
        <w:tc>
          <w:tcPr>
            <w:tcW w:w="9120" w:type="dxa"/>
            <w:gridSpan w:val="9"/>
            <w:tcBorders>
              <w:top w:val="nil"/>
              <w:left w:val="nil"/>
              <w:bottom w:val="nil"/>
              <w:right w:val="nil"/>
            </w:tcBorders>
            <w:noWrap/>
            <w:vAlign w:val="center"/>
            <w:hideMark/>
          </w:tcPr>
          <w:p w14:paraId="0F52B056"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r w:rsidRPr="00534631">
              <w:rPr>
                <w:rFonts w:ascii="Calibri" w:eastAsia="Times New Roman" w:hAnsi="Calibri" w:cs="Calibri"/>
                <w:b/>
                <w:bCs/>
                <w:color w:val="003764"/>
                <w:sz w:val="16"/>
                <w:szCs w:val="16"/>
                <w:lang w:eastAsia="hr-HR"/>
              </w:rPr>
              <w:t>II. REBALANS FINANCIJSKOG PLANA</w:t>
            </w:r>
          </w:p>
        </w:tc>
        <w:tc>
          <w:tcPr>
            <w:tcW w:w="1680" w:type="dxa"/>
            <w:tcBorders>
              <w:top w:val="nil"/>
              <w:left w:val="nil"/>
              <w:bottom w:val="nil"/>
              <w:right w:val="nil"/>
            </w:tcBorders>
            <w:noWrap/>
            <w:vAlign w:val="bottom"/>
            <w:hideMark/>
          </w:tcPr>
          <w:p w14:paraId="72438F8F"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p>
        </w:tc>
      </w:tr>
      <w:tr w:rsidR="00534631" w:rsidRPr="00534631" w14:paraId="15CC9876" w14:textId="77777777" w:rsidTr="00534631">
        <w:trPr>
          <w:trHeight w:val="420"/>
        </w:trPr>
        <w:tc>
          <w:tcPr>
            <w:tcW w:w="9120" w:type="dxa"/>
            <w:gridSpan w:val="9"/>
            <w:tcBorders>
              <w:top w:val="nil"/>
              <w:left w:val="nil"/>
              <w:bottom w:val="nil"/>
              <w:right w:val="nil"/>
            </w:tcBorders>
            <w:noWrap/>
            <w:vAlign w:val="center"/>
            <w:hideMark/>
          </w:tcPr>
          <w:p w14:paraId="570BFA71"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r w:rsidRPr="00534631">
              <w:rPr>
                <w:rFonts w:ascii="Calibri" w:eastAsia="Times New Roman" w:hAnsi="Calibri" w:cs="Calibri"/>
                <w:b/>
                <w:bCs/>
                <w:color w:val="003764"/>
                <w:sz w:val="16"/>
                <w:szCs w:val="16"/>
                <w:lang w:eastAsia="hr-HR"/>
              </w:rPr>
              <w:t>ZA RAZDOBLJE  01.01. - 30.04.2024. GODINE</w:t>
            </w:r>
          </w:p>
        </w:tc>
        <w:tc>
          <w:tcPr>
            <w:tcW w:w="1680" w:type="dxa"/>
            <w:tcBorders>
              <w:top w:val="nil"/>
              <w:left w:val="nil"/>
              <w:bottom w:val="nil"/>
              <w:right w:val="nil"/>
            </w:tcBorders>
            <w:noWrap/>
            <w:vAlign w:val="bottom"/>
            <w:hideMark/>
          </w:tcPr>
          <w:p w14:paraId="01939520"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p>
        </w:tc>
      </w:tr>
      <w:tr w:rsidR="00534631" w:rsidRPr="00534631" w14:paraId="5DD5808E" w14:textId="77777777" w:rsidTr="00534631">
        <w:trPr>
          <w:trHeight w:val="420"/>
        </w:trPr>
        <w:tc>
          <w:tcPr>
            <w:tcW w:w="380" w:type="dxa"/>
            <w:tcBorders>
              <w:top w:val="nil"/>
              <w:left w:val="nil"/>
              <w:bottom w:val="single" w:sz="4" w:space="0" w:color="auto"/>
              <w:right w:val="nil"/>
            </w:tcBorders>
            <w:noWrap/>
            <w:vAlign w:val="center"/>
            <w:hideMark/>
          </w:tcPr>
          <w:p w14:paraId="6501A44F"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r w:rsidRPr="00534631">
              <w:rPr>
                <w:rFonts w:ascii="Calibri" w:eastAsia="Times New Roman" w:hAnsi="Calibri" w:cs="Calibri"/>
                <w:b/>
                <w:bCs/>
                <w:color w:val="003764"/>
                <w:sz w:val="16"/>
                <w:szCs w:val="16"/>
                <w:lang w:eastAsia="hr-HR"/>
              </w:rPr>
              <w:t> </w:t>
            </w:r>
          </w:p>
        </w:tc>
        <w:tc>
          <w:tcPr>
            <w:tcW w:w="640" w:type="dxa"/>
            <w:tcBorders>
              <w:top w:val="nil"/>
              <w:left w:val="nil"/>
              <w:bottom w:val="single" w:sz="4" w:space="0" w:color="auto"/>
              <w:right w:val="nil"/>
            </w:tcBorders>
            <w:noWrap/>
            <w:vAlign w:val="center"/>
            <w:hideMark/>
          </w:tcPr>
          <w:p w14:paraId="0B094DF2"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r w:rsidRPr="00534631">
              <w:rPr>
                <w:rFonts w:ascii="Calibri" w:eastAsia="Times New Roman" w:hAnsi="Calibri" w:cs="Calibri"/>
                <w:b/>
                <w:bCs/>
                <w:color w:val="003764"/>
                <w:sz w:val="16"/>
                <w:szCs w:val="16"/>
                <w:lang w:eastAsia="hr-HR"/>
              </w:rPr>
              <w:t> </w:t>
            </w:r>
          </w:p>
        </w:tc>
        <w:tc>
          <w:tcPr>
            <w:tcW w:w="580" w:type="dxa"/>
            <w:tcBorders>
              <w:top w:val="nil"/>
              <w:left w:val="nil"/>
              <w:bottom w:val="single" w:sz="4" w:space="0" w:color="auto"/>
              <w:right w:val="nil"/>
            </w:tcBorders>
            <w:noWrap/>
            <w:vAlign w:val="center"/>
            <w:hideMark/>
          </w:tcPr>
          <w:p w14:paraId="7EFFF39C"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r w:rsidRPr="00534631">
              <w:rPr>
                <w:rFonts w:ascii="Calibri" w:eastAsia="Times New Roman" w:hAnsi="Calibri" w:cs="Calibri"/>
                <w:b/>
                <w:bCs/>
                <w:color w:val="003764"/>
                <w:sz w:val="16"/>
                <w:szCs w:val="16"/>
                <w:lang w:eastAsia="hr-HR"/>
              </w:rPr>
              <w:t> </w:t>
            </w:r>
          </w:p>
        </w:tc>
        <w:tc>
          <w:tcPr>
            <w:tcW w:w="2620" w:type="dxa"/>
            <w:tcBorders>
              <w:top w:val="nil"/>
              <w:left w:val="nil"/>
              <w:bottom w:val="single" w:sz="4" w:space="0" w:color="auto"/>
              <w:right w:val="nil"/>
            </w:tcBorders>
            <w:noWrap/>
            <w:vAlign w:val="center"/>
            <w:hideMark/>
          </w:tcPr>
          <w:p w14:paraId="3C319871"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r w:rsidRPr="00534631">
              <w:rPr>
                <w:rFonts w:ascii="Calibri" w:eastAsia="Times New Roman" w:hAnsi="Calibri" w:cs="Calibri"/>
                <w:b/>
                <w:bCs/>
                <w:color w:val="003764"/>
                <w:sz w:val="16"/>
                <w:szCs w:val="16"/>
                <w:lang w:eastAsia="hr-HR"/>
              </w:rPr>
              <w:t> </w:t>
            </w:r>
          </w:p>
        </w:tc>
        <w:tc>
          <w:tcPr>
            <w:tcW w:w="1320" w:type="dxa"/>
            <w:tcBorders>
              <w:top w:val="nil"/>
              <w:left w:val="nil"/>
              <w:bottom w:val="single" w:sz="4" w:space="0" w:color="auto"/>
              <w:right w:val="nil"/>
            </w:tcBorders>
            <w:noWrap/>
            <w:vAlign w:val="center"/>
            <w:hideMark/>
          </w:tcPr>
          <w:p w14:paraId="55B1E8C3"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r w:rsidRPr="00534631">
              <w:rPr>
                <w:rFonts w:ascii="Calibri" w:eastAsia="Times New Roman" w:hAnsi="Calibri" w:cs="Calibri"/>
                <w:b/>
                <w:bCs/>
                <w:color w:val="003764"/>
                <w:sz w:val="16"/>
                <w:szCs w:val="16"/>
                <w:lang w:eastAsia="hr-HR"/>
              </w:rPr>
              <w:t> </w:t>
            </w:r>
          </w:p>
        </w:tc>
        <w:tc>
          <w:tcPr>
            <w:tcW w:w="700" w:type="dxa"/>
            <w:tcBorders>
              <w:top w:val="nil"/>
              <w:left w:val="nil"/>
              <w:bottom w:val="nil"/>
              <w:right w:val="nil"/>
            </w:tcBorders>
            <w:noWrap/>
            <w:vAlign w:val="center"/>
            <w:hideMark/>
          </w:tcPr>
          <w:p w14:paraId="253B6625" w14:textId="77777777" w:rsidR="00534631" w:rsidRPr="00534631" w:rsidRDefault="00534631" w:rsidP="00534631">
            <w:pPr>
              <w:spacing w:after="0" w:line="240" w:lineRule="auto"/>
              <w:jc w:val="center"/>
              <w:rPr>
                <w:rFonts w:ascii="Calibri" w:eastAsia="Times New Roman" w:hAnsi="Calibri" w:cs="Calibri"/>
                <w:b/>
                <w:bCs/>
                <w:color w:val="003764"/>
                <w:sz w:val="16"/>
                <w:szCs w:val="16"/>
                <w:lang w:eastAsia="hr-HR"/>
              </w:rPr>
            </w:pPr>
          </w:p>
        </w:tc>
        <w:tc>
          <w:tcPr>
            <w:tcW w:w="1380" w:type="dxa"/>
            <w:tcBorders>
              <w:top w:val="nil"/>
              <w:left w:val="nil"/>
              <w:bottom w:val="nil"/>
              <w:right w:val="nil"/>
            </w:tcBorders>
            <w:noWrap/>
            <w:vAlign w:val="bottom"/>
            <w:hideMark/>
          </w:tcPr>
          <w:p w14:paraId="72CA6318" w14:textId="77777777" w:rsidR="00534631" w:rsidRPr="00534631" w:rsidRDefault="00534631" w:rsidP="00534631">
            <w:pPr>
              <w:spacing w:after="0" w:line="240" w:lineRule="auto"/>
              <w:jc w:val="center"/>
              <w:rPr>
                <w:rFonts w:ascii="Times New Roman" w:eastAsia="Times New Roman" w:hAnsi="Times New Roman" w:cs="Times New Roman"/>
                <w:sz w:val="16"/>
                <w:szCs w:val="16"/>
                <w:lang w:eastAsia="hr-HR"/>
              </w:rPr>
            </w:pPr>
          </w:p>
        </w:tc>
        <w:tc>
          <w:tcPr>
            <w:tcW w:w="760" w:type="dxa"/>
            <w:tcBorders>
              <w:top w:val="nil"/>
              <w:left w:val="nil"/>
              <w:bottom w:val="nil"/>
              <w:right w:val="nil"/>
            </w:tcBorders>
            <w:noWrap/>
            <w:vAlign w:val="bottom"/>
            <w:hideMark/>
          </w:tcPr>
          <w:p w14:paraId="59487EC3"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740" w:type="dxa"/>
            <w:tcBorders>
              <w:top w:val="nil"/>
              <w:left w:val="nil"/>
              <w:bottom w:val="nil"/>
              <w:right w:val="nil"/>
            </w:tcBorders>
            <w:noWrap/>
            <w:vAlign w:val="bottom"/>
            <w:hideMark/>
          </w:tcPr>
          <w:p w14:paraId="4D33E02C"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1680" w:type="dxa"/>
            <w:tcBorders>
              <w:top w:val="nil"/>
              <w:left w:val="nil"/>
              <w:bottom w:val="nil"/>
              <w:right w:val="nil"/>
            </w:tcBorders>
            <w:noWrap/>
            <w:vAlign w:val="bottom"/>
            <w:hideMark/>
          </w:tcPr>
          <w:p w14:paraId="5A2BCFF3"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r>
      <w:tr w:rsidR="00534631" w:rsidRPr="00534631" w14:paraId="0BA3EAAA" w14:textId="77777777" w:rsidTr="00534631">
        <w:trPr>
          <w:trHeight w:val="803"/>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62B1BB46"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DDEBF7"/>
            <w:vAlign w:val="center"/>
            <w:hideMark/>
          </w:tcPr>
          <w:p w14:paraId="576A57A7"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25B178BD"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2471A0AF"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PRIHODI</w:t>
            </w:r>
          </w:p>
        </w:tc>
        <w:tc>
          <w:tcPr>
            <w:tcW w:w="1320" w:type="dxa"/>
            <w:tcBorders>
              <w:top w:val="nil"/>
              <w:left w:val="nil"/>
              <w:bottom w:val="single" w:sz="4" w:space="0" w:color="auto"/>
              <w:right w:val="nil"/>
            </w:tcBorders>
            <w:shd w:val="clear" w:color="000000" w:fill="DDEBF7"/>
            <w:vAlign w:val="center"/>
            <w:hideMark/>
          </w:tcPr>
          <w:p w14:paraId="362E31FE"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Plan za 2024.</w:t>
            </w:r>
            <w:r w:rsidRPr="00534631">
              <w:rPr>
                <w:rFonts w:ascii="Calibri" w:eastAsia="Times New Roman" w:hAnsi="Calibri" w:cs="Calibri"/>
                <w:b/>
                <w:bCs/>
                <w:color w:val="000000"/>
                <w:sz w:val="16"/>
                <w:szCs w:val="16"/>
                <w:lang w:eastAsia="hr-HR"/>
              </w:rPr>
              <w:br/>
              <w:t>(</w:t>
            </w:r>
            <w:proofErr w:type="spellStart"/>
            <w:r w:rsidRPr="00534631">
              <w:rPr>
                <w:rFonts w:ascii="Calibri" w:eastAsia="Times New Roman" w:hAnsi="Calibri" w:cs="Calibri"/>
                <w:b/>
                <w:bCs/>
                <w:color w:val="000000"/>
                <w:sz w:val="16"/>
                <w:szCs w:val="16"/>
                <w:lang w:eastAsia="hr-HR"/>
              </w:rPr>
              <w:t>eur</w:t>
            </w:r>
            <w:proofErr w:type="spellEnd"/>
            <w:r w:rsidRPr="00534631">
              <w:rPr>
                <w:rFonts w:ascii="Calibri" w:eastAsia="Times New Roman" w:hAnsi="Calibri" w:cs="Calibri"/>
                <w:b/>
                <w:bCs/>
                <w:color w:val="000000"/>
                <w:sz w:val="16"/>
                <w:szCs w:val="16"/>
                <w:lang w:eastAsia="hr-HR"/>
              </w:rPr>
              <w:t>)</w:t>
            </w:r>
          </w:p>
        </w:tc>
        <w:tc>
          <w:tcPr>
            <w:tcW w:w="7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5409DA4"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Udio</w:t>
            </w:r>
            <w:r w:rsidRPr="00534631">
              <w:rPr>
                <w:rFonts w:ascii="Calibri" w:eastAsia="Times New Roman" w:hAnsi="Calibri" w:cs="Calibri"/>
                <w:b/>
                <w:bCs/>
                <w:color w:val="000000"/>
                <w:sz w:val="16"/>
                <w:szCs w:val="16"/>
                <w:lang w:eastAsia="hr-HR"/>
              </w:rPr>
              <w:br/>
              <w:t xml:space="preserve"> %</w:t>
            </w:r>
          </w:p>
        </w:tc>
        <w:tc>
          <w:tcPr>
            <w:tcW w:w="1380" w:type="dxa"/>
            <w:tcBorders>
              <w:top w:val="single" w:sz="4" w:space="0" w:color="auto"/>
              <w:left w:val="nil"/>
              <w:bottom w:val="single" w:sz="4" w:space="0" w:color="auto"/>
              <w:right w:val="nil"/>
            </w:tcBorders>
            <w:shd w:val="clear" w:color="000000" w:fill="DDEBF7"/>
            <w:vAlign w:val="center"/>
            <w:hideMark/>
          </w:tcPr>
          <w:p w14:paraId="3AEC512E"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Realizacija</w:t>
            </w:r>
            <w:r w:rsidRPr="00534631">
              <w:rPr>
                <w:rFonts w:ascii="Calibri" w:eastAsia="Times New Roman" w:hAnsi="Calibri" w:cs="Calibri"/>
                <w:b/>
                <w:bCs/>
                <w:color w:val="000000"/>
                <w:sz w:val="16"/>
                <w:szCs w:val="16"/>
                <w:lang w:eastAsia="hr-HR"/>
              </w:rPr>
              <w:br/>
              <w:t>01.01. - 30.04.</w:t>
            </w:r>
            <w:r w:rsidRPr="00534631">
              <w:rPr>
                <w:rFonts w:ascii="Calibri" w:eastAsia="Times New Roman" w:hAnsi="Calibri" w:cs="Calibri"/>
                <w:b/>
                <w:bCs/>
                <w:color w:val="000000"/>
                <w:sz w:val="16"/>
                <w:szCs w:val="16"/>
                <w:lang w:eastAsia="hr-HR"/>
              </w:rPr>
              <w:br/>
              <w:t>2024.</w:t>
            </w:r>
          </w:p>
        </w:tc>
        <w:tc>
          <w:tcPr>
            <w:tcW w:w="7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6F318D2"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Udio</w:t>
            </w:r>
            <w:r w:rsidRPr="00534631">
              <w:rPr>
                <w:rFonts w:ascii="Calibri" w:eastAsia="Times New Roman" w:hAnsi="Calibri" w:cs="Calibri"/>
                <w:b/>
                <w:bCs/>
                <w:color w:val="000000"/>
                <w:sz w:val="16"/>
                <w:szCs w:val="16"/>
                <w:lang w:eastAsia="hr-HR"/>
              </w:rPr>
              <w:br/>
              <w:t xml:space="preserve"> %</w:t>
            </w:r>
          </w:p>
        </w:tc>
        <w:tc>
          <w:tcPr>
            <w:tcW w:w="740" w:type="dxa"/>
            <w:tcBorders>
              <w:top w:val="single" w:sz="4" w:space="0" w:color="auto"/>
              <w:left w:val="nil"/>
              <w:bottom w:val="single" w:sz="4" w:space="0" w:color="auto"/>
              <w:right w:val="nil"/>
            </w:tcBorders>
            <w:shd w:val="clear" w:color="000000" w:fill="DDEBF7"/>
            <w:vAlign w:val="center"/>
            <w:hideMark/>
          </w:tcPr>
          <w:p w14:paraId="070BF23B"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Indeks</w:t>
            </w:r>
          </w:p>
        </w:tc>
        <w:tc>
          <w:tcPr>
            <w:tcW w:w="16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0586EEA"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II. REBALANS</w:t>
            </w:r>
          </w:p>
        </w:tc>
      </w:tr>
      <w:tr w:rsidR="00534631" w:rsidRPr="00534631" w14:paraId="1D41846E"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2A6E45B7"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w:t>
            </w:r>
          </w:p>
        </w:tc>
        <w:tc>
          <w:tcPr>
            <w:tcW w:w="640" w:type="dxa"/>
            <w:tcBorders>
              <w:top w:val="nil"/>
              <w:left w:val="nil"/>
              <w:bottom w:val="single" w:sz="4" w:space="0" w:color="auto"/>
              <w:right w:val="single" w:sz="4" w:space="0" w:color="auto"/>
            </w:tcBorders>
            <w:shd w:val="clear" w:color="000000" w:fill="DDEBF7"/>
            <w:vAlign w:val="center"/>
            <w:hideMark/>
          </w:tcPr>
          <w:p w14:paraId="63753BAB"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237F062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5B1D049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Izvorni prihodi</w:t>
            </w:r>
          </w:p>
        </w:tc>
        <w:tc>
          <w:tcPr>
            <w:tcW w:w="1320" w:type="dxa"/>
            <w:tcBorders>
              <w:top w:val="nil"/>
              <w:left w:val="nil"/>
              <w:bottom w:val="single" w:sz="4" w:space="0" w:color="auto"/>
              <w:right w:val="nil"/>
            </w:tcBorders>
            <w:shd w:val="clear" w:color="000000" w:fill="DDEBF7"/>
            <w:noWrap/>
            <w:vAlign w:val="center"/>
            <w:hideMark/>
          </w:tcPr>
          <w:p w14:paraId="0346656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3.500,00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3EAC277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2,82</w:t>
            </w:r>
          </w:p>
        </w:tc>
        <w:tc>
          <w:tcPr>
            <w:tcW w:w="1380" w:type="dxa"/>
            <w:tcBorders>
              <w:top w:val="nil"/>
              <w:left w:val="nil"/>
              <w:bottom w:val="single" w:sz="4" w:space="0" w:color="auto"/>
              <w:right w:val="nil"/>
            </w:tcBorders>
            <w:shd w:val="clear" w:color="000000" w:fill="DDEBF7"/>
            <w:noWrap/>
            <w:vAlign w:val="center"/>
            <w:hideMark/>
          </w:tcPr>
          <w:p w14:paraId="6D73937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2.647,35</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5EC4D4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9,21</w:t>
            </w:r>
          </w:p>
        </w:tc>
        <w:tc>
          <w:tcPr>
            <w:tcW w:w="740" w:type="dxa"/>
            <w:tcBorders>
              <w:top w:val="nil"/>
              <w:left w:val="nil"/>
              <w:bottom w:val="single" w:sz="4" w:space="0" w:color="auto"/>
              <w:right w:val="nil"/>
            </w:tcBorders>
            <w:shd w:val="clear" w:color="000000" w:fill="DDEBF7"/>
            <w:noWrap/>
            <w:vAlign w:val="center"/>
            <w:hideMark/>
          </w:tcPr>
          <w:p w14:paraId="555CDCE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75,64</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66927FE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5.300,00</w:t>
            </w:r>
          </w:p>
        </w:tc>
      </w:tr>
      <w:tr w:rsidR="00534631" w:rsidRPr="00534631" w14:paraId="5A4894D2" w14:textId="77777777" w:rsidTr="00534631">
        <w:trPr>
          <w:trHeight w:val="499"/>
        </w:trPr>
        <w:tc>
          <w:tcPr>
            <w:tcW w:w="380" w:type="dxa"/>
            <w:tcBorders>
              <w:top w:val="nil"/>
              <w:left w:val="single" w:sz="4" w:space="0" w:color="auto"/>
              <w:bottom w:val="single" w:sz="4" w:space="0" w:color="auto"/>
              <w:right w:val="single" w:sz="4" w:space="0" w:color="auto"/>
            </w:tcBorders>
            <w:vAlign w:val="center"/>
            <w:hideMark/>
          </w:tcPr>
          <w:p w14:paraId="75823CA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vAlign w:val="center"/>
            <w:hideMark/>
          </w:tcPr>
          <w:p w14:paraId="205F05C7"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vAlign w:val="center"/>
            <w:hideMark/>
          </w:tcPr>
          <w:p w14:paraId="786D750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1.1.</w:t>
            </w:r>
          </w:p>
        </w:tc>
        <w:tc>
          <w:tcPr>
            <w:tcW w:w="2620" w:type="dxa"/>
            <w:tcBorders>
              <w:top w:val="nil"/>
              <w:left w:val="nil"/>
              <w:bottom w:val="single" w:sz="4" w:space="0" w:color="auto"/>
              <w:right w:val="single" w:sz="4" w:space="0" w:color="auto"/>
            </w:tcBorders>
            <w:vAlign w:val="center"/>
            <w:hideMark/>
          </w:tcPr>
          <w:p w14:paraId="1A2FE0FE"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Turistička pristojba</w:t>
            </w:r>
          </w:p>
        </w:tc>
        <w:tc>
          <w:tcPr>
            <w:tcW w:w="1320" w:type="dxa"/>
            <w:tcBorders>
              <w:top w:val="nil"/>
              <w:left w:val="nil"/>
              <w:bottom w:val="single" w:sz="4" w:space="0" w:color="auto"/>
              <w:right w:val="nil"/>
            </w:tcBorders>
            <w:noWrap/>
            <w:vAlign w:val="center"/>
            <w:hideMark/>
          </w:tcPr>
          <w:p w14:paraId="39D73A8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500,00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0ED271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0,40</w:t>
            </w:r>
          </w:p>
        </w:tc>
        <w:tc>
          <w:tcPr>
            <w:tcW w:w="1380" w:type="dxa"/>
            <w:tcBorders>
              <w:top w:val="nil"/>
              <w:left w:val="nil"/>
              <w:bottom w:val="single" w:sz="4" w:space="0" w:color="auto"/>
              <w:right w:val="single" w:sz="4" w:space="0" w:color="auto"/>
            </w:tcBorders>
            <w:noWrap/>
            <w:vAlign w:val="center"/>
            <w:hideMark/>
          </w:tcPr>
          <w:p w14:paraId="75021D6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511,91</w:t>
            </w:r>
          </w:p>
        </w:tc>
        <w:tc>
          <w:tcPr>
            <w:tcW w:w="760" w:type="dxa"/>
            <w:tcBorders>
              <w:top w:val="nil"/>
              <w:left w:val="nil"/>
              <w:bottom w:val="single" w:sz="4" w:space="0" w:color="auto"/>
              <w:right w:val="single" w:sz="4" w:space="0" w:color="auto"/>
            </w:tcBorders>
            <w:shd w:val="clear" w:color="000000" w:fill="FFFFFF"/>
            <w:noWrap/>
            <w:vAlign w:val="center"/>
            <w:hideMark/>
          </w:tcPr>
          <w:p w14:paraId="6D2E2BF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1,78</w:t>
            </w:r>
          </w:p>
        </w:tc>
        <w:tc>
          <w:tcPr>
            <w:tcW w:w="740" w:type="dxa"/>
            <w:tcBorders>
              <w:top w:val="nil"/>
              <w:left w:val="nil"/>
              <w:bottom w:val="single" w:sz="4" w:space="0" w:color="auto"/>
              <w:right w:val="nil"/>
            </w:tcBorders>
            <w:noWrap/>
            <w:vAlign w:val="center"/>
            <w:hideMark/>
          </w:tcPr>
          <w:p w14:paraId="1F5A7EA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102,38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DB8816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1.300,00</w:t>
            </w:r>
          </w:p>
        </w:tc>
      </w:tr>
      <w:tr w:rsidR="00534631" w:rsidRPr="00534631" w14:paraId="4AEBB302"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2D821ED2"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noWrap/>
            <w:vAlign w:val="center"/>
            <w:hideMark/>
          </w:tcPr>
          <w:p w14:paraId="73E532A8"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580" w:type="dxa"/>
            <w:tcBorders>
              <w:top w:val="nil"/>
              <w:left w:val="nil"/>
              <w:bottom w:val="single" w:sz="4" w:space="0" w:color="auto"/>
              <w:right w:val="single" w:sz="4" w:space="0" w:color="auto"/>
            </w:tcBorders>
            <w:vAlign w:val="center"/>
            <w:hideMark/>
          </w:tcPr>
          <w:p w14:paraId="3AD5451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1.2.</w:t>
            </w:r>
          </w:p>
        </w:tc>
        <w:tc>
          <w:tcPr>
            <w:tcW w:w="2620" w:type="dxa"/>
            <w:tcBorders>
              <w:top w:val="nil"/>
              <w:left w:val="nil"/>
              <w:bottom w:val="single" w:sz="4" w:space="0" w:color="auto"/>
              <w:right w:val="single" w:sz="4" w:space="0" w:color="auto"/>
            </w:tcBorders>
            <w:vAlign w:val="center"/>
            <w:hideMark/>
          </w:tcPr>
          <w:p w14:paraId="22C8C9D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Članarina</w:t>
            </w:r>
          </w:p>
        </w:tc>
        <w:tc>
          <w:tcPr>
            <w:tcW w:w="1320" w:type="dxa"/>
            <w:tcBorders>
              <w:top w:val="nil"/>
              <w:left w:val="nil"/>
              <w:bottom w:val="single" w:sz="4" w:space="0" w:color="auto"/>
              <w:right w:val="nil"/>
            </w:tcBorders>
            <w:noWrap/>
            <w:vAlign w:val="center"/>
            <w:hideMark/>
          </w:tcPr>
          <w:p w14:paraId="0BF41D5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3.000,00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15689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2,42</w:t>
            </w:r>
          </w:p>
        </w:tc>
        <w:tc>
          <w:tcPr>
            <w:tcW w:w="1380" w:type="dxa"/>
            <w:tcBorders>
              <w:top w:val="nil"/>
              <w:left w:val="nil"/>
              <w:bottom w:val="single" w:sz="4" w:space="0" w:color="auto"/>
              <w:right w:val="single" w:sz="4" w:space="0" w:color="auto"/>
            </w:tcBorders>
            <w:noWrap/>
            <w:vAlign w:val="center"/>
            <w:hideMark/>
          </w:tcPr>
          <w:p w14:paraId="635A639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2.135,44</w:t>
            </w:r>
          </w:p>
        </w:tc>
        <w:tc>
          <w:tcPr>
            <w:tcW w:w="760" w:type="dxa"/>
            <w:tcBorders>
              <w:top w:val="nil"/>
              <w:left w:val="nil"/>
              <w:bottom w:val="single" w:sz="4" w:space="0" w:color="auto"/>
              <w:right w:val="single" w:sz="4" w:space="0" w:color="auto"/>
            </w:tcBorders>
            <w:shd w:val="clear" w:color="000000" w:fill="FFFFFF"/>
            <w:noWrap/>
            <w:vAlign w:val="center"/>
            <w:hideMark/>
          </w:tcPr>
          <w:p w14:paraId="1DAB5F9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7,43</w:t>
            </w:r>
          </w:p>
        </w:tc>
        <w:tc>
          <w:tcPr>
            <w:tcW w:w="740" w:type="dxa"/>
            <w:tcBorders>
              <w:top w:val="nil"/>
              <w:left w:val="nil"/>
              <w:bottom w:val="single" w:sz="4" w:space="0" w:color="auto"/>
              <w:right w:val="nil"/>
            </w:tcBorders>
            <w:noWrap/>
            <w:vAlign w:val="center"/>
            <w:hideMark/>
          </w:tcPr>
          <w:p w14:paraId="527DEAA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71,18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39F221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4.000,00</w:t>
            </w:r>
          </w:p>
        </w:tc>
      </w:tr>
      <w:tr w:rsidR="00534631" w:rsidRPr="00534631" w14:paraId="0F6A1725" w14:textId="77777777" w:rsidTr="00534631">
        <w:trPr>
          <w:trHeight w:val="852"/>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4F3F27B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xml:space="preserve">2. </w:t>
            </w:r>
          </w:p>
        </w:tc>
        <w:tc>
          <w:tcPr>
            <w:tcW w:w="640" w:type="dxa"/>
            <w:tcBorders>
              <w:top w:val="nil"/>
              <w:left w:val="nil"/>
              <w:bottom w:val="single" w:sz="4" w:space="0" w:color="auto"/>
              <w:right w:val="single" w:sz="4" w:space="0" w:color="auto"/>
            </w:tcBorders>
            <w:shd w:val="clear" w:color="000000" w:fill="DDEBF7"/>
            <w:vAlign w:val="center"/>
            <w:hideMark/>
          </w:tcPr>
          <w:p w14:paraId="44E3AF6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6DCE1D3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1744F79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Prihodi iz proračuna općine/grada/županije i državnog proračuna</w:t>
            </w:r>
          </w:p>
        </w:tc>
        <w:tc>
          <w:tcPr>
            <w:tcW w:w="1320" w:type="dxa"/>
            <w:tcBorders>
              <w:top w:val="nil"/>
              <w:left w:val="nil"/>
              <w:bottom w:val="single" w:sz="4" w:space="0" w:color="auto"/>
              <w:right w:val="nil"/>
            </w:tcBorders>
            <w:shd w:val="clear" w:color="000000" w:fill="DDEBF7"/>
            <w:noWrap/>
            <w:vAlign w:val="center"/>
            <w:hideMark/>
          </w:tcPr>
          <w:p w14:paraId="4BDC3A7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110.000,00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ABAFD4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88,71</w:t>
            </w:r>
          </w:p>
        </w:tc>
        <w:tc>
          <w:tcPr>
            <w:tcW w:w="1380" w:type="dxa"/>
            <w:tcBorders>
              <w:top w:val="nil"/>
              <w:left w:val="nil"/>
              <w:bottom w:val="single" w:sz="4" w:space="0" w:color="auto"/>
              <w:right w:val="single" w:sz="4" w:space="0" w:color="auto"/>
            </w:tcBorders>
            <w:shd w:val="clear" w:color="000000" w:fill="DDEBF7"/>
            <w:noWrap/>
            <w:vAlign w:val="center"/>
            <w:hideMark/>
          </w:tcPr>
          <w:p w14:paraId="5293932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16.458,80</w:t>
            </w:r>
          </w:p>
        </w:tc>
        <w:tc>
          <w:tcPr>
            <w:tcW w:w="760" w:type="dxa"/>
            <w:tcBorders>
              <w:top w:val="nil"/>
              <w:left w:val="nil"/>
              <w:bottom w:val="single" w:sz="4" w:space="0" w:color="auto"/>
              <w:right w:val="single" w:sz="4" w:space="0" w:color="auto"/>
            </w:tcBorders>
            <w:shd w:val="clear" w:color="000000" w:fill="DDEBF7"/>
            <w:noWrap/>
            <w:vAlign w:val="center"/>
            <w:hideMark/>
          </w:tcPr>
          <w:p w14:paraId="028099B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57,29</w:t>
            </w:r>
          </w:p>
        </w:tc>
        <w:tc>
          <w:tcPr>
            <w:tcW w:w="740" w:type="dxa"/>
            <w:tcBorders>
              <w:top w:val="nil"/>
              <w:left w:val="nil"/>
              <w:bottom w:val="single" w:sz="4" w:space="0" w:color="auto"/>
              <w:right w:val="nil"/>
            </w:tcBorders>
            <w:shd w:val="clear" w:color="000000" w:fill="DDEBF7"/>
            <w:noWrap/>
            <w:vAlign w:val="center"/>
            <w:hideMark/>
          </w:tcPr>
          <w:p w14:paraId="1A956F2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14,96</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71D4E53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161.250,00</w:t>
            </w:r>
          </w:p>
        </w:tc>
      </w:tr>
      <w:tr w:rsidR="00534631" w:rsidRPr="00534631" w14:paraId="4CEE726E" w14:textId="77777777" w:rsidTr="00534631">
        <w:trPr>
          <w:trHeight w:val="660"/>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7406A7B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w:t>
            </w:r>
          </w:p>
        </w:tc>
        <w:tc>
          <w:tcPr>
            <w:tcW w:w="640" w:type="dxa"/>
            <w:tcBorders>
              <w:top w:val="nil"/>
              <w:left w:val="nil"/>
              <w:bottom w:val="single" w:sz="4" w:space="0" w:color="auto"/>
              <w:right w:val="single" w:sz="4" w:space="0" w:color="auto"/>
            </w:tcBorders>
            <w:shd w:val="clear" w:color="000000" w:fill="DDEBF7"/>
            <w:noWrap/>
            <w:vAlign w:val="center"/>
            <w:hideMark/>
          </w:tcPr>
          <w:p w14:paraId="3E5C863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7E97016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021E3A3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xml:space="preserve">Prihodi od sustava </w:t>
            </w:r>
            <w:r w:rsidRPr="00534631">
              <w:rPr>
                <w:rFonts w:ascii="Calibri" w:eastAsia="Times New Roman" w:hAnsi="Calibri" w:cs="Calibri"/>
                <w:b/>
                <w:bCs/>
                <w:color w:val="000000"/>
                <w:sz w:val="16"/>
                <w:szCs w:val="16"/>
                <w:lang w:eastAsia="hr-HR"/>
              </w:rPr>
              <w:br/>
              <w:t xml:space="preserve">turističkih zajednica </w:t>
            </w:r>
          </w:p>
        </w:tc>
        <w:tc>
          <w:tcPr>
            <w:tcW w:w="1320" w:type="dxa"/>
            <w:tcBorders>
              <w:top w:val="nil"/>
              <w:left w:val="nil"/>
              <w:bottom w:val="single" w:sz="4" w:space="0" w:color="auto"/>
              <w:right w:val="nil"/>
            </w:tcBorders>
            <w:shd w:val="clear" w:color="000000" w:fill="DDEBF7"/>
            <w:noWrap/>
            <w:vAlign w:val="center"/>
            <w:hideMark/>
          </w:tcPr>
          <w:p w14:paraId="5CAD246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79597E7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8,06</w:t>
            </w:r>
          </w:p>
        </w:tc>
        <w:tc>
          <w:tcPr>
            <w:tcW w:w="1380" w:type="dxa"/>
            <w:tcBorders>
              <w:top w:val="nil"/>
              <w:left w:val="nil"/>
              <w:bottom w:val="single" w:sz="4" w:space="0" w:color="auto"/>
              <w:right w:val="single" w:sz="4" w:space="0" w:color="auto"/>
            </w:tcBorders>
            <w:shd w:val="clear" w:color="000000" w:fill="DDEBF7"/>
            <w:noWrap/>
            <w:vAlign w:val="center"/>
            <w:hideMark/>
          </w:tcPr>
          <w:p w14:paraId="7956B62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9.619,49</w:t>
            </w:r>
          </w:p>
        </w:tc>
        <w:tc>
          <w:tcPr>
            <w:tcW w:w="760" w:type="dxa"/>
            <w:tcBorders>
              <w:top w:val="nil"/>
              <w:left w:val="nil"/>
              <w:bottom w:val="single" w:sz="4" w:space="0" w:color="auto"/>
              <w:right w:val="single" w:sz="4" w:space="0" w:color="auto"/>
            </w:tcBorders>
            <w:shd w:val="clear" w:color="000000" w:fill="DDEBF7"/>
            <w:noWrap/>
            <w:vAlign w:val="center"/>
            <w:hideMark/>
          </w:tcPr>
          <w:p w14:paraId="0E963B0E"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33,48</w:t>
            </w:r>
          </w:p>
        </w:tc>
        <w:tc>
          <w:tcPr>
            <w:tcW w:w="740" w:type="dxa"/>
            <w:tcBorders>
              <w:top w:val="nil"/>
              <w:left w:val="nil"/>
              <w:bottom w:val="single" w:sz="4" w:space="0" w:color="auto"/>
              <w:right w:val="nil"/>
            </w:tcBorders>
            <w:shd w:val="clear" w:color="000000" w:fill="DDEBF7"/>
            <w:noWrap/>
            <w:vAlign w:val="center"/>
            <w:hideMark/>
          </w:tcPr>
          <w:p w14:paraId="34642F9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96,19</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0281E9AE"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23.576,99</w:t>
            </w:r>
          </w:p>
        </w:tc>
      </w:tr>
      <w:tr w:rsidR="00534631" w:rsidRPr="00534631" w14:paraId="40CB6BD6"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72A8C4F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4.</w:t>
            </w:r>
          </w:p>
        </w:tc>
        <w:tc>
          <w:tcPr>
            <w:tcW w:w="640" w:type="dxa"/>
            <w:tcBorders>
              <w:top w:val="nil"/>
              <w:left w:val="nil"/>
              <w:bottom w:val="single" w:sz="4" w:space="0" w:color="auto"/>
              <w:right w:val="single" w:sz="4" w:space="0" w:color="auto"/>
            </w:tcBorders>
            <w:shd w:val="clear" w:color="000000" w:fill="DDEBF7"/>
            <w:noWrap/>
            <w:vAlign w:val="center"/>
            <w:hideMark/>
          </w:tcPr>
          <w:p w14:paraId="4F995B3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494D80BC"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3D507CC5"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Prihodi iz EU fondova</w:t>
            </w:r>
          </w:p>
        </w:tc>
        <w:tc>
          <w:tcPr>
            <w:tcW w:w="1320" w:type="dxa"/>
            <w:tcBorders>
              <w:top w:val="nil"/>
              <w:left w:val="nil"/>
              <w:bottom w:val="single" w:sz="4" w:space="0" w:color="auto"/>
              <w:right w:val="nil"/>
            </w:tcBorders>
            <w:shd w:val="clear" w:color="000000" w:fill="DDEBF7"/>
            <w:noWrap/>
            <w:vAlign w:val="center"/>
            <w:hideMark/>
          </w:tcPr>
          <w:p w14:paraId="53CF6E8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7D1010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shd w:val="clear" w:color="000000" w:fill="DDEBF7"/>
            <w:noWrap/>
            <w:vAlign w:val="center"/>
            <w:hideMark/>
          </w:tcPr>
          <w:p w14:paraId="082108F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7660BD2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78452C1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10B9BE6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7038388A" w14:textId="77777777" w:rsidTr="00534631">
        <w:trPr>
          <w:trHeight w:val="540"/>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56F4BD7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5.</w:t>
            </w:r>
          </w:p>
        </w:tc>
        <w:tc>
          <w:tcPr>
            <w:tcW w:w="640" w:type="dxa"/>
            <w:tcBorders>
              <w:top w:val="nil"/>
              <w:left w:val="nil"/>
              <w:bottom w:val="single" w:sz="4" w:space="0" w:color="auto"/>
              <w:right w:val="single" w:sz="4" w:space="0" w:color="auto"/>
            </w:tcBorders>
            <w:shd w:val="clear" w:color="000000" w:fill="DDEBF7"/>
            <w:noWrap/>
            <w:vAlign w:val="center"/>
            <w:hideMark/>
          </w:tcPr>
          <w:p w14:paraId="06157E7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01A03A0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7ADDC506"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xml:space="preserve">Prihodi od gospodarske </w:t>
            </w:r>
            <w:r w:rsidRPr="00534631">
              <w:rPr>
                <w:rFonts w:ascii="Calibri" w:eastAsia="Times New Roman" w:hAnsi="Calibri" w:cs="Calibri"/>
                <w:b/>
                <w:bCs/>
                <w:color w:val="000000"/>
                <w:sz w:val="16"/>
                <w:szCs w:val="16"/>
                <w:lang w:eastAsia="hr-HR"/>
              </w:rPr>
              <w:br/>
              <w:t>djelatnosti</w:t>
            </w:r>
          </w:p>
        </w:tc>
        <w:tc>
          <w:tcPr>
            <w:tcW w:w="1320" w:type="dxa"/>
            <w:tcBorders>
              <w:top w:val="nil"/>
              <w:left w:val="nil"/>
              <w:bottom w:val="single" w:sz="4" w:space="0" w:color="auto"/>
              <w:right w:val="nil"/>
            </w:tcBorders>
            <w:shd w:val="clear" w:color="000000" w:fill="DDEBF7"/>
            <w:noWrap/>
            <w:vAlign w:val="center"/>
            <w:hideMark/>
          </w:tcPr>
          <w:p w14:paraId="28DC6BC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2B1F3BD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0,16</w:t>
            </w:r>
          </w:p>
        </w:tc>
        <w:tc>
          <w:tcPr>
            <w:tcW w:w="1380" w:type="dxa"/>
            <w:tcBorders>
              <w:top w:val="nil"/>
              <w:left w:val="nil"/>
              <w:bottom w:val="single" w:sz="4" w:space="0" w:color="auto"/>
              <w:right w:val="single" w:sz="4" w:space="0" w:color="auto"/>
            </w:tcBorders>
            <w:shd w:val="clear" w:color="000000" w:fill="DDEBF7"/>
            <w:noWrap/>
            <w:vAlign w:val="center"/>
            <w:hideMark/>
          </w:tcPr>
          <w:p w14:paraId="684831D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34AD444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76200CB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46957F0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1F92C657" w14:textId="77777777" w:rsidTr="00534631">
        <w:trPr>
          <w:trHeight w:val="638"/>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37DDFB06"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6.</w:t>
            </w:r>
          </w:p>
        </w:tc>
        <w:tc>
          <w:tcPr>
            <w:tcW w:w="640" w:type="dxa"/>
            <w:tcBorders>
              <w:top w:val="nil"/>
              <w:left w:val="nil"/>
              <w:bottom w:val="single" w:sz="4" w:space="0" w:color="auto"/>
              <w:right w:val="single" w:sz="4" w:space="0" w:color="auto"/>
            </w:tcBorders>
            <w:shd w:val="clear" w:color="000000" w:fill="DDEBF7"/>
            <w:noWrap/>
            <w:vAlign w:val="center"/>
            <w:hideMark/>
          </w:tcPr>
          <w:p w14:paraId="59F3D671"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7A768EE7"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31553CA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xml:space="preserve">Preneseni prihod iz </w:t>
            </w:r>
            <w:r w:rsidRPr="00534631">
              <w:rPr>
                <w:rFonts w:ascii="Calibri" w:eastAsia="Times New Roman" w:hAnsi="Calibri" w:cs="Calibri"/>
                <w:b/>
                <w:bCs/>
                <w:color w:val="000000"/>
                <w:sz w:val="16"/>
                <w:szCs w:val="16"/>
                <w:lang w:eastAsia="hr-HR"/>
              </w:rPr>
              <w:br/>
              <w:t>prethodne godine</w:t>
            </w:r>
          </w:p>
        </w:tc>
        <w:tc>
          <w:tcPr>
            <w:tcW w:w="1320" w:type="dxa"/>
            <w:tcBorders>
              <w:top w:val="nil"/>
              <w:left w:val="nil"/>
              <w:bottom w:val="single" w:sz="4" w:space="0" w:color="auto"/>
              <w:right w:val="nil"/>
            </w:tcBorders>
            <w:shd w:val="clear" w:color="000000" w:fill="DDEBF7"/>
            <w:noWrap/>
            <w:vAlign w:val="center"/>
            <w:hideMark/>
          </w:tcPr>
          <w:p w14:paraId="2E050C4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12B4639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shd w:val="clear" w:color="000000" w:fill="DDEBF7"/>
            <w:noWrap/>
            <w:vAlign w:val="center"/>
            <w:hideMark/>
          </w:tcPr>
          <w:p w14:paraId="2D5E993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21288D4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2BC09C6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173D23C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0A5C1D55"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5CCFB5CB"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7.</w:t>
            </w:r>
          </w:p>
        </w:tc>
        <w:tc>
          <w:tcPr>
            <w:tcW w:w="640" w:type="dxa"/>
            <w:tcBorders>
              <w:top w:val="nil"/>
              <w:left w:val="nil"/>
              <w:bottom w:val="single" w:sz="4" w:space="0" w:color="auto"/>
              <w:right w:val="single" w:sz="4" w:space="0" w:color="auto"/>
            </w:tcBorders>
            <w:shd w:val="clear" w:color="000000" w:fill="DDEBF7"/>
            <w:noWrap/>
            <w:vAlign w:val="center"/>
            <w:hideMark/>
          </w:tcPr>
          <w:p w14:paraId="277E23C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2D3087B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39D3C802"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Ostali prihodi</w:t>
            </w:r>
          </w:p>
        </w:tc>
        <w:tc>
          <w:tcPr>
            <w:tcW w:w="1320" w:type="dxa"/>
            <w:tcBorders>
              <w:top w:val="nil"/>
              <w:left w:val="nil"/>
              <w:bottom w:val="single" w:sz="4" w:space="0" w:color="auto"/>
              <w:right w:val="nil"/>
            </w:tcBorders>
            <w:shd w:val="clear" w:color="000000" w:fill="DDEBF7"/>
            <w:noWrap/>
            <w:vAlign w:val="center"/>
            <w:hideMark/>
          </w:tcPr>
          <w:p w14:paraId="0CACBB9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9A6231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0,24</w:t>
            </w:r>
          </w:p>
        </w:tc>
        <w:tc>
          <w:tcPr>
            <w:tcW w:w="1380" w:type="dxa"/>
            <w:tcBorders>
              <w:top w:val="nil"/>
              <w:left w:val="nil"/>
              <w:bottom w:val="single" w:sz="4" w:space="0" w:color="auto"/>
              <w:right w:val="single" w:sz="4" w:space="0" w:color="auto"/>
            </w:tcBorders>
            <w:shd w:val="clear" w:color="000000" w:fill="DDEBF7"/>
            <w:noWrap/>
            <w:vAlign w:val="center"/>
            <w:hideMark/>
          </w:tcPr>
          <w:p w14:paraId="559C236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4,96</w:t>
            </w:r>
          </w:p>
        </w:tc>
        <w:tc>
          <w:tcPr>
            <w:tcW w:w="760" w:type="dxa"/>
            <w:tcBorders>
              <w:top w:val="nil"/>
              <w:left w:val="nil"/>
              <w:bottom w:val="single" w:sz="4" w:space="0" w:color="auto"/>
              <w:right w:val="single" w:sz="4" w:space="0" w:color="auto"/>
            </w:tcBorders>
            <w:shd w:val="clear" w:color="000000" w:fill="DDEBF7"/>
            <w:noWrap/>
            <w:vAlign w:val="center"/>
            <w:hideMark/>
          </w:tcPr>
          <w:p w14:paraId="6206492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0,02</w:t>
            </w:r>
          </w:p>
        </w:tc>
        <w:tc>
          <w:tcPr>
            <w:tcW w:w="740" w:type="dxa"/>
            <w:tcBorders>
              <w:top w:val="nil"/>
              <w:left w:val="nil"/>
              <w:bottom w:val="single" w:sz="4" w:space="0" w:color="auto"/>
              <w:right w:val="nil"/>
            </w:tcBorders>
            <w:shd w:val="clear" w:color="000000" w:fill="DDEBF7"/>
            <w:noWrap/>
            <w:vAlign w:val="center"/>
            <w:hideMark/>
          </w:tcPr>
          <w:p w14:paraId="263071B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1,65</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2B878DE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300,00</w:t>
            </w:r>
          </w:p>
        </w:tc>
      </w:tr>
      <w:tr w:rsidR="00534631" w:rsidRPr="00534631" w14:paraId="139BA14A"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305496"/>
            <w:vAlign w:val="center"/>
            <w:hideMark/>
          </w:tcPr>
          <w:p w14:paraId="0ADDF8C2"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640" w:type="dxa"/>
            <w:tcBorders>
              <w:top w:val="nil"/>
              <w:left w:val="nil"/>
              <w:bottom w:val="single" w:sz="4" w:space="0" w:color="auto"/>
              <w:right w:val="single" w:sz="4" w:space="0" w:color="auto"/>
            </w:tcBorders>
            <w:shd w:val="clear" w:color="000000" w:fill="305496"/>
            <w:vAlign w:val="center"/>
            <w:hideMark/>
          </w:tcPr>
          <w:p w14:paraId="009CEAC5"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580" w:type="dxa"/>
            <w:tcBorders>
              <w:top w:val="nil"/>
              <w:left w:val="nil"/>
              <w:bottom w:val="single" w:sz="4" w:space="0" w:color="auto"/>
              <w:right w:val="single" w:sz="4" w:space="0" w:color="auto"/>
            </w:tcBorders>
            <w:shd w:val="clear" w:color="000000" w:fill="305496"/>
            <w:vAlign w:val="center"/>
            <w:hideMark/>
          </w:tcPr>
          <w:p w14:paraId="1EE73533"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2620" w:type="dxa"/>
            <w:tcBorders>
              <w:top w:val="nil"/>
              <w:left w:val="nil"/>
              <w:bottom w:val="single" w:sz="4" w:space="0" w:color="auto"/>
              <w:right w:val="single" w:sz="4" w:space="0" w:color="auto"/>
            </w:tcBorders>
            <w:shd w:val="clear" w:color="000000" w:fill="305496"/>
            <w:vAlign w:val="center"/>
            <w:hideMark/>
          </w:tcPr>
          <w:p w14:paraId="26F0B0C2"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UKUPNO PRIHODI</w:t>
            </w:r>
          </w:p>
        </w:tc>
        <w:tc>
          <w:tcPr>
            <w:tcW w:w="1320" w:type="dxa"/>
            <w:tcBorders>
              <w:top w:val="nil"/>
              <w:left w:val="nil"/>
              <w:bottom w:val="single" w:sz="4" w:space="0" w:color="auto"/>
              <w:right w:val="nil"/>
            </w:tcBorders>
            <w:shd w:val="clear" w:color="000000" w:fill="305496"/>
            <w:noWrap/>
            <w:vAlign w:val="center"/>
            <w:hideMark/>
          </w:tcPr>
          <w:p w14:paraId="7AB9CF89"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124.000,00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455BC726"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100,00</w:t>
            </w:r>
          </w:p>
        </w:tc>
        <w:tc>
          <w:tcPr>
            <w:tcW w:w="1380" w:type="dxa"/>
            <w:tcBorders>
              <w:top w:val="nil"/>
              <w:left w:val="nil"/>
              <w:bottom w:val="single" w:sz="4" w:space="0" w:color="auto"/>
              <w:right w:val="single" w:sz="4" w:space="0" w:color="auto"/>
            </w:tcBorders>
            <w:shd w:val="clear" w:color="000000" w:fill="305496"/>
            <w:noWrap/>
            <w:vAlign w:val="center"/>
            <w:hideMark/>
          </w:tcPr>
          <w:p w14:paraId="6CF3CF26"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28.730,60</w:t>
            </w:r>
          </w:p>
        </w:tc>
        <w:tc>
          <w:tcPr>
            <w:tcW w:w="760" w:type="dxa"/>
            <w:tcBorders>
              <w:top w:val="nil"/>
              <w:left w:val="nil"/>
              <w:bottom w:val="single" w:sz="4" w:space="0" w:color="auto"/>
              <w:right w:val="single" w:sz="4" w:space="0" w:color="auto"/>
            </w:tcBorders>
            <w:shd w:val="clear" w:color="000000" w:fill="305496"/>
            <w:noWrap/>
            <w:vAlign w:val="center"/>
            <w:hideMark/>
          </w:tcPr>
          <w:p w14:paraId="605ED68B"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100,00</w:t>
            </w:r>
          </w:p>
        </w:tc>
        <w:tc>
          <w:tcPr>
            <w:tcW w:w="740" w:type="dxa"/>
            <w:tcBorders>
              <w:top w:val="nil"/>
              <w:left w:val="nil"/>
              <w:bottom w:val="single" w:sz="4" w:space="0" w:color="auto"/>
              <w:right w:val="nil"/>
            </w:tcBorders>
            <w:shd w:val="clear" w:color="000000" w:fill="305496"/>
            <w:noWrap/>
            <w:vAlign w:val="center"/>
            <w:hideMark/>
          </w:tcPr>
          <w:p w14:paraId="31598882"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23,17</w:t>
            </w:r>
          </w:p>
        </w:tc>
        <w:tc>
          <w:tcPr>
            <w:tcW w:w="1680" w:type="dxa"/>
            <w:tcBorders>
              <w:top w:val="nil"/>
              <w:left w:val="single" w:sz="4" w:space="0" w:color="auto"/>
              <w:bottom w:val="single" w:sz="4" w:space="0" w:color="auto"/>
              <w:right w:val="single" w:sz="4" w:space="0" w:color="auto"/>
            </w:tcBorders>
            <w:shd w:val="clear" w:color="000000" w:fill="305496"/>
            <w:noWrap/>
            <w:vAlign w:val="bottom"/>
            <w:hideMark/>
          </w:tcPr>
          <w:p w14:paraId="52D6C049" w14:textId="77777777" w:rsidR="00534631" w:rsidRPr="00534631" w:rsidRDefault="00534631" w:rsidP="00534631">
            <w:pPr>
              <w:spacing w:after="0" w:line="240" w:lineRule="auto"/>
              <w:jc w:val="right"/>
              <w:rPr>
                <w:rFonts w:ascii="Calibri" w:eastAsia="Times New Roman" w:hAnsi="Calibri" w:cs="Calibri"/>
                <w:color w:val="FFFFFF"/>
                <w:sz w:val="16"/>
                <w:szCs w:val="16"/>
                <w:lang w:eastAsia="hr-HR"/>
              </w:rPr>
            </w:pPr>
            <w:r w:rsidRPr="00534631">
              <w:rPr>
                <w:rFonts w:ascii="Calibri" w:eastAsia="Times New Roman" w:hAnsi="Calibri" w:cs="Calibri"/>
                <w:color w:val="FFFFFF"/>
                <w:sz w:val="16"/>
                <w:szCs w:val="16"/>
                <w:lang w:eastAsia="hr-HR"/>
              </w:rPr>
              <w:t>190.426,99</w:t>
            </w:r>
          </w:p>
        </w:tc>
      </w:tr>
      <w:tr w:rsidR="00534631" w:rsidRPr="00534631" w14:paraId="046499BC" w14:textId="77777777" w:rsidTr="00534631">
        <w:trPr>
          <w:trHeight w:val="458"/>
        </w:trPr>
        <w:tc>
          <w:tcPr>
            <w:tcW w:w="380" w:type="dxa"/>
            <w:tcBorders>
              <w:top w:val="nil"/>
              <w:left w:val="nil"/>
              <w:bottom w:val="nil"/>
              <w:right w:val="nil"/>
            </w:tcBorders>
            <w:vAlign w:val="center"/>
            <w:hideMark/>
          </w:tcPr>
          <w:p w14:paraId="54875585" w14:textId="77777777" w:rsidR="00534631" w:rsidRPr="00534631" w:rsidRDefault="00534631" w:rsidP="00534631">
            <w:pPr>
              <w:spacing w:after="0" w:line="240" w:lineRule="auto"/>
              <w:jc w:val="right"/>
              <w:rPr>
                <w:rFonts w:ascii="Calibri" w:eastAsia="Times New Roman" w:hAnsi="Calibri" w:cs="Calibri"/>
                <w:color w:val="FFFFFF"/>
                <w:sz w:val="16"/>
                <w:szCs w:val="16"/>
                <w:lang w:eastAsia="hr-HR"/>
              </w:rPr>
            </w:pPr>
          </w:p>
        </w:tc>
        <w:tc>
          <w:tcPr>
            <w:tcW w:w="640" w:type="dxa"/>
            <w:tcBorders>
              <w:top w:val="nil"/>
              <w:left w:val="nil"/>
              <w:bottom w:val="nil"/>
              <w:right w:val="nil"/>
            </w:tcBorders>
            <w:vAlign w:val="center"/>
            <w:hideMark/>
          </w:tcPr>
          <w:p w14:paraId="66E8ADA6"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580" w:type="dxa"/>
            <w:tcBorders>
              <w:top w:val="nil"/>
              <w:left w:val="nil"/>
              <w:bottom w:val="nil"/>
              <w:right w:val="nil"/>
            </w:tcBorders>
            <w:vAlign w:val="center"/>
            <w:hideMark/>
          </w:tcPr>
          <w:p w14:paraId="075AAD73"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2620" w:type="dxa"/>
            <w:tcBorders>
              <w:top w:val="nil"/>
              <w:left w:val="nil"/>
              <w:bottom w:val="nil"/>
              <w:right w:val="nil"/>
            </w:tcBorders>
            <w:vAlign w:val="center"/>
            <w:hideMark/>
          </w:tcPr>
          <w:p w14:paraId="3CBCB6B8"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1320" w:type="dxa"/>
            <w:tcBorders>
              <w:top w:val="nil"/>
              <w:left w:val="nil"/>
              <w:bottom w:val="nil"/>
              <w:right w:val="nil"/>
            </w:tcBorders>
            <w:vAlign w:val="center"/>
            <w:hideMark/>
          </w:tcPr>
          <w:p w14:paraId="2EBA958C"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700" w:type="dxa"/>
            <w:tcBorders>
              <w:top w:val="nil"/>
              <w:left w:val="nil"/>
              <w:bottom w:val="nil"/>
              <w:right w:val="nil"/>
            </w:tcBorders>
            <w:noWrap/>
            <w:vAlign w:val="bottom"/>
            <w:hideMark/>
          </w:tcPr>
          <w:p w14:paraId="4707FA7E"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1380" w:type="dxa"/>
            <w:tcBorders>
              <w:top w:val="nil"/>
              <w:left w:val="nil"/>
              <w:bottom w:val="nil"/>
              <w:right w:val="nil"/>
            </w:tcBorders>
            <w:noWrap/>
            <w:vAlign w:val="bottom"/>
            <w:hideMark/>
          </w:tcPr>
          <w:p w14:paraId="18219D6D"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760" w:type="dxa"/>
            <w:tcBorders>
              <w:top w:val="nil"/>
              <w:left w:val="nil"/>
              <w:bottom w:val="nil"/>
              <w:right w:val="nil"/>
            </w:tcBorders>
            <w:noWrap/>
            <w:vAlign w:val="bottom"/>
            <w:hideMark/>
          </w:tcPr>
          <w:p w14:paraId="5CA1166B"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740" w:type="dxa"/>
            <w:tcBorders>
              <w:top w:val="nil"/>
              <w:left w:val="nil"/>
              <w:bottom w:val="nil"/>
              <w:right w:val="nil"/>
            </w:tcBorders>
            <w:noWrap/>
            <w:vAlign w:val="bottom"/>
            <w:hideMark/>
          </w:tcPr>
          <w:p w14:paraId="2AE5ED13"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1680" w:type="dxa"/>
            <w:tcBorders>
              <w:top w:val="nil"/>
              <w:left w:val="single" w:sz="4" w:space="0" w:color="auto"/>
              <w:bottom w:val="single" w:sz="4" w:space="0" w:color="auto"/>
              <w:right w:val="single" w:sz="4" w:space="0" w:color="auto"/>
            </w:tcBorders>
            <w:noWrap/>
            <w:vAlign w:val="bottom"/>
            <w:hideMark/>
          </w:tcPr>
          <w:p w14:paraId="51C4C273"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r>
      <w:tr w:rsidR="00534631" w:rsidRPr="00534631" w14:paraId="2893BAA1" w14:textId="77777777" w:rsidTr="00534631">
        <w:trPr>
          <w:trHeight w:val="458"/>
        </w:trPr>
        <w:tc>
          <w:tcPr>
            <w:tcW w:w="380" w:type="dxa"/>
            <w:tcBorders>
              <w:top w:val="nil"/>
              <w:left w:val="nil"/>
              <w:bottom w:val="nil"/>
              <w:right w:val="nil"/>
            </w:tcBorders>
            <w:noWrap/>
            <w:vAlign w:val="center"/>
            <w:hideMark/>
          </w:tcPr>
          <w:p w14:paraId="226A809D"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p>
        </w:tc>
        <w:tc>
          <w:tcPr>
            <w:tcW w:w="640" w:type="dxa"/>
            <w:tcBorders>
              <w:top w:val="nil"/>
              <w:left w:val="nil"/>
              <w:bottom w:val="nil"/>
              <w:right w:val="nil"/>
            </w:tcBorders>
            <w:noWrap/>
            <w:vAlign w:val="bottom"/>
            <w:hideMark/>
          </w:tcPr>
          <w:p w14:paraId="6AD4CD2A"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580" w:type="dxa"/>
            <w:tcBorders>
              <w:top w:val="nil"/>
              <w:left w:val="nil"/>
              <w:bottom w:val="nil"/>
              <w:right w:val="nil"/>
            </w:tcBorders>
            <w:noWrap/>
            <w:vAlign w:val="bottom"/>
            <w:hideMark/>
          </w:tcPr>
          <w:p w14:paraId="00CFC510"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2620" w:type="dxa"/>
            <w:tcBorders>
              <w:top w:val="nil"/>
              <w:left w:val="nil"/>
              <w:bottom w:val="nil"/>
              <w:right w:val="nil"/>
            </w:tcBorders>
            <w:noWrap/>
            <w:vAlign w:val="bottom"/>
            <w:hideMark/>
          </w:tcPr>
          <w:p w14:paraId="3DC7B394" w14:textId="77777777" w:rsidR="00534631" w:rsidRPr="00534631" w:rsidRDefault="00534631" w:rsidP="00534631">
            <w:pPr>
              <w:spacing w:after="0" w:line="240" w:lineRule="auto"/>
              <w:rPr>
                <w:rFonts w:ascii="Times New Roman" w:eastAsia="Times New Roman" w:hAnsi="Times New Roman" w:cs="Times New Roman"/>
                <w:sz w:val="16"/>
                <w:szCs w:val="16"/>
                <w:lang w:eastAsia="hr-HR"/>
              </w:rPr>
            </w:pPr>
          </w:p>
        </w:tc>
        <w:tc>
          <w:tcPr>
            <w:tcW w:w="1320" w:type="dxa"/>
            <w:tcBorders>
              <w:top w:val="nil"/>
              <w:left w:val="nil"/>
              <w:bottom w:val="single" w:sz="4" w:space="0" w:color="auto"/>
              <w:right w:val="nil"/>
            </w:tcBorders>
            <w:noWrap/>
            <w:vAlign w:val="bottom"/>
            <w:hideMark/>
          </w:tcPr>
          <w:p w14:paraId="31411A85"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29A338E2"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nil"/>
            </w:tcBorders>
            <w:noWrap/>
            <w:vAlign w:val="bottom"/>
            <w:hideMark/>
          </w:tcPr>
          <w:p w14:paraId="75CA0466"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6217B623"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40" w:type="dxa"/>
            <w:tcBorders>
              <w:top w:val="nil"/>
              <w:left w:val="nil"/>
              <w:bottom w:val="nil"/>
              <w:right w:val="nil"/>
            </w:tcBorders>
            <w:noWrap/>
            <w:vAlign w:val="bottom"/>
            <w:hideMark/>
          </w:tcPr>
          <w:p w14:paraId="42B34AEF"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p>
        </w:tc>
        <w:tc>
          <w:tcPr>
            <w:tcW w:w="1680" w:type="dxa"/>
            <w:tcBorders>
              <w:top w:val="nil"/>
              <w:left w:val="single" w:sz="4" w:space="0" w:color="auto"/>
              <w:bottom w:val="single" w:sz="4" w:space="0" w:color="auto"/>
              <w:right w:val="single" w:sz="4" w:space="0" w:color="auto"/>
            </w:tcBorders>
            <w:noWrap/>
            <w:vAlign w:val="bottom"/>
            <w:hideMark/>
          </w:tcPr>
          <w:p w14:paraId="734E9414"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r>
      <w:tr w:rsidR="00534631" w:rsidRPr="00534631" w14:paraId="2DEF2978" w14:textId="77777777" w:rsidTr="00534631">
        <w:trPr>
          <w:trHeight w:val="840"/>
        </w:trPr>
        <w:tc>
          <w:tcPr>
            <w:tcW w:w="3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66B739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lastRenderedPageBreak/>
              <w:t> </w:t>
            </w:r>
          </w:p>
        </w:tc>
        <w:tc>
          <w:tcPr>
            <w:tcW w:w="640" w:type="dxa"/>
            <w:tcBorders>
              <w:top w:val="single" w:sz="4" w:space="0" w:color="auto"/>
              <w:left w:val="nil"/>
              <w:bottom w:val="single" w:sz="4" w:space="0" w:color="auto"/>
              <w:right w:val="single" w:sz="4" w:space="0" w:color="auto"/>
            </w:tcBorders>
            <w:shd w:val="clear" w:color="000000" w:fill="F4B084"/>
            <w:vAlign w:val="center"/>
            <w:hideMark/>
          </w:tcPr>
          <w:p w14:paraId="233EAEDE"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single" w:sz="4" w:space="0" w:color="auto"/>
              <w:left w:val="nil"/>
              <w:bottom w:val="single" w:sz="4" w:space="0" w:color="auto"/>
              <w:right w:val="single" w:sz="4" w:space="0" w:color="auto"/>
            </w:tcBorders>
            <w:shd w:val="clear" w:color="000000" w:fill="DDEBF7"/>
            <w:vAlign w:val="center"/>
            <w:hideMark/>
          </w:tcPr>
          <w:p w14:paraId="36C73EE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single" w:sz="4" w:space="0" w:color="auto"/>
              <w:left w:val="nil"/>
              <w:bottom w:val="single" w:sz="4" w:space="0" w:color="auto"/>
              <w:right w:val="single" w:sz="4" w:space="0" w:color="auto"/>
            </w:tcBorders>
            <w:shd w:val="clear" w:color="000000" w:fill="DDEBF7"/>
            <w:vAlign w:val="center"/>
            <w:hideMark/>
          </w:tcPr>
          <w:p w14:paraId="14C53655"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AKTIVNOSTI</w:t>
            </w:r>
          </w:p>
        </w:tc>
        <w:tc>
          <w:tcPr>
            <w:tcW w:w="1320" w:type="dxa"/>
            <w:tcBorders>
              <w:top w:val="nil"/>
              <w:left w:val="nil"/>
              <w:bottom w:val="single" w:sz="4" w:space="0" w:color="auto"/>
              <w:right w:val="nil"/>
            </w:tcBorders>
            <w:shd w:val="clear" w:color="000000" w:fill="DDEBF7"/>
            <w:vAlign w:val="center"/>
            <w:hideMark/>
          </w:tcPr>
          <w:p w14:paraId="6CC20B81"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Plan za 2024.</w:t>
            </w:r>
            <w:r w:rsidRPr="00534631">
              <w:rPr>
                <w:rFonts w:ascii="Calibri" w:eastAsia="Times New Roman" w:hAnsi="Calibri" w:cs="Calibri"/>
                <w:b/>
                <w:bCs/>
                <w:color w:val="000000"/>
                <w:sz w:val="16"/>
                <w:szCs w:val="16"/>
                <w:lang w:eastAsia="hr-HR"/>
              </w:rPr>
              <w:br/>
              <w:t>(</w:t>
            </w:r>
            <w:proofErr w:type="spellStart"/>
            <w:r w:rsidRPr="00534631">
              <w:rPr>
                <w:rFonts w:ascii="Calibri" w:eastAsia="Times New Roman" w:hAnsi="Calibri" w:cs="Calibri"/>
                <w:b/>
                <w:bCs/>
                <w:color w:val="000000"/>
                <w:sz w:val="16"/>
                <w:szCs w:val="16"/>
                <w:lang w:eastAsia="hr-HR"/>
              </w:rPr>
              <w:t>eur</w:t>
            </w:r>
            <w:proofErr w:type="spellEnd"/>
            <w:r w:rsidRPr="00534631">
              <w:rPr>
                <w:rFonts w:ascii="Calibri" w:eastAsia="Times New Roman" w:hAnsi="Calibri" w:cs="Calibri"/>
                <w:b/>
                <w:bCs/>
                <w:color w:val="000000"/>
                <w:sz w:val="16"/>
                <w:szCs w:val="16"/>
                <w:lang w:eastAsia="hr-HR"/>
              </w:rPr>
              <w:t>)</w:t>
            </w:r>
          </w:p>
        </w:tc>
        <w:tc>
          <w:tcPr>
            <w:tcW w:w="700" w:type="dxa"/>
            <w:tcBorders>
              <w:top w:val="nil"/>
              <w:left w:val="single" w:sz="4" w:space="0" w:color="auto"/>
              <w:bottom w:val="single" w:sz="4" w:space="0" w:color="auto"/>
              <w:right w:val="single" w:sz="4" w:space="0" w:color="auto"/>
            </w:tcBorders>
            <w:shd w:val="clear" w:color="000000" w:fill="DDEBF7"/>
            <w:vAlign w:val="center"/>
            <w:hideMark/>
          </w:tcPr>
          <w:p w14:paraId="6B404FA4"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Udio</w:t>
            </w:r>
            <w:r w:rsidRPr="00534631">
              <w:rPr>
                <w:rFonts w:ascii="Calibri" w:eastAsia="Times New Roman" w:hAnsi="Calibri" w:cs="Calibri"/>
                <w:b/>
                <w:bCs/>
                <w:color w:val="000000"/>
                <w:sz w:val="16"/>
                <w:szCs w:val="16"/>
                <w:lang w:eastAsia="hr-HR"/>
              </w:rPr>
              <w:br/>
              <w:t xml:space="preserve"> %</w:t>
            </w:r>
          </w:p>
        </w:tc>
        <w:tc>
          <w:tcPr>
            <w:tcW w:w="1380" w:type="dxa"/>
            <w:tcBorders>
              <w:top w:val="nil"/>
              <w:left w:val="nil"/>
              <w:bottom w:val="single" w:sz="4" w:space="0" w:color="auto"/>
              <w:right w:val="nil"/>
            </w:tcBorders>
            <w:shd w:val="clear" w:color="000000" w:fill="DDEBF7"/>
            <w:vAlign w:val="center"/>
            <w:hideMark/>
          </w:tcPr>
          <w:p w14:paraId="1D3C497B"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Realizacija</w:t>
            </w:r>
            <w:r w:rsidRPr="00534631">
              <w:rPr>
                <w:rFonts w:ascii="Calibri" w:eastAsia="Times New Roman" w:hAnsi="Calibri" w:cs="Calibri"/>
                <w:b/>
                <w:bCs/>
                <w:color w:val="000000"/>
                <w:sz w:val="16"/>
                <w:szCs w:val="16"/>
                <w:lang w:eastAsia="hr-HR"/>
              </w:rPr>
              <w:br/>
              <w:t>01.01. - 30.04.</w:t>
            </w:r>
            <w:r w:rsidRPr="00534631">
              <w:rPr>
                <w:rFonts w:ascii="Calibri" w:eastAsia="Times New Roman" w:hAnsi="Calibri" w:cs="Calibri"/>
                <w:b/>
                <w:bCs/>
                <w:color w:val="000000"/>
                <w:sz w:val="16"/>
                <w:szCs w:val="16"/>
                <w:lang w:eastAsia="hr-HR"/>
              </w:rPr>
              <w:br/>
              <w:t>2024.</w:t>
            </w:r>
          </w:p>
        </w:tc>
        <w:tc>
          <w:tcPr>
            <w:tcW w:w="760" w:type="dxa"/>
            <w:tcBorders>
              <w:top w:val="nil"/>
              <w:left w:val="single" w:sz="4" w:space="0" w:color="auto"/>
              <w:bottom w:val="single" w:sz="4" w:space="0" w:color="auto"/>
              <w:right w:val="single" w:sz="4" w:space="0" w:color="auto"/>
            </w:tcBorders>
            <w:shd w:val="clear" w:color="000000" w:fill="DDEBF7"/>
            <w:vAlign w:val="center"/>
            <w:hideMark/>
          </w:tcPr>
          <w:p w14:paraId="2CDBB3C0"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Udio</w:t>
            </w:r>
            <w:r w:rsidRPr="00534631">
              <w:rPr>
                <w:rFonts w:ascii="Calibri" w:eastAsia="Times New Roman" w:hAnsi="Calibri" w:cs="Calibri"/>
                <w:b/>
                <w:bCs/>
                <w:color w:val="000000"/>
                <w:sz w:val="16"/>
                <w:szCs w:val="16"/>
                <w:lang w:eastAsia="hr-HR"/>
              </w:rPr>
              <w:br/>
              <w:t xml:space="preserve"> %</w:t>
            </w:r>
          </w:p>
        </w:tc>
        <w:tc>
          <w:tcPr>
            <w:tcW w:w="740" w:type="dxa"/>
            <w:tcBorders>
              <w:top w:val="single" w:sz="4" w:space="0" w:color="auto"/>
              <w:left w:val="nil"/>
              <w:bottom w:val="single" w:sz="4" w:space="0" w:color="auto"/>
              <w:right w:val="nil"/>
            </w:tcBorders>
            <w:shd w:val="clear" w:color="000000" w:fill="DDEBF7"/>
            <w:vAlign w:val="center"/>
            <w:hideMark/>
          </w:tcPr>
          <w:p w14:paraId="038B8BD8"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Indeks</w:t>
            </w:r>
          </w:p>
        </w:tc>
        <w:tc>
          <w:tcPr>
            <w:tcW w:w="1680" w:type="dxa"/>
            <w:tcBorders>
              <w:top w:val="nil"/>
              <w:left w:val="single" w:sz="4" w:space="0" w:color="auto"/>
              <w:bottom w:val="single" w:sz="4" w:space="0" w:color="auto"/>
              <w:right w:val="single" w:sz="4" w:space="0" w:color="auto"/>
            </w:tcBorders>
            <w:shd w:val="clear" w:color="000000" w:fill="DDEBF7"/>
            <w:noWrap/>
            <w:vAlign w:val="center"/>
            <w:hideMark/>
          </w:tcPr>
          <w:p w14:paraId="1B808EB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REBALANS 2024</w:t>
            </w:r>
          </w:p>
        </w:tc>
      </w:tr>
      <w:tr w:rsidR="00534631" w:rsidRPr="00534631" w14:paraId="69CCA8E1"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4B169C2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w:t>
            </w:r>
          </w:p>
        </w:tc>
        <w:tc>
          <w:tcPr>
            <w:tcW w:w="640" w:type="dxa"/>
            <w:tcBorders>
              <w:top w:val="nil"/>
              <w:left w:val="nil"/>
              <w:bottom w:val="single" w:sz="4" w:space="0" w:color="auto"/>
              <w:right w:val="single" w:sz="4" w:space="0" w:color="auto"/>
            </w:tcBorders>
            <w:shd w:val="clear" w:color="000000" w:fill="F4B084"/>
            <w:vAlign w:val="center"/>
            <w:hideMark/>
          </w:tcPr>
          <w:p w14:paraId="3D71BA3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4F02C53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385405D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xml:space="preserve">ISTRAŽIVANJE I STRATEŠKO PLANIRANJE </w:t>
            </w:r>
          </w:p>
        </w:tc>
        <w:tc>
          <w:tcPr>
            <w:tcW w:w="1320" w:type="dxa"/>
            <w:tcBorders>
              <w:top w:val="nil"/>
              <w:left w:val="nil"/>
              <w:bottom w:val="single" w:sz="4" w:space="0" w:color="auto"/>
              <w:right w:val="nil"/>
            </w:tcBorders>
            <w:shd w:val="clear" w:color="000000" w:fill="DDEBF7"/>
            <w:noWrap/>
            <w:vAlign w:val="center"/>
            <w:hideMark/>
          </w:tcPr>
          <w:p w14:paraId="0A714B4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850,00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37607B9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0,69</w:t>
            </w:r>
          </w:p>
        </w:tc>
        <w:tc>
          <w:tcPr>
            <w:tcW w:w="1380" w:type="dxa"/>
            <w:tcBorders>
              <w:top w:val="nil"/>
              <w:left w:val="nil"/>
              <w:bottom w:val="single" w:sz="4" w:space="0" w:color="auto"/>
              <w:right w:val="single" w:sz="4" w:space="0" w:color="auto"/>
            </w:tcBorders>
            <w:shd w:val="clear" w:color="000000" w:fill="DDEBF7"/>
            <w:noWrap/>
            <w:vAlign w:val="center"/>
            <w:hideMark/>
          </w:tcPr>
          <w:p w14:paraId="0B712EB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1018D49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23A005E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4D0F94C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w:t>
            </w:r>
          </w:p>
        </w:tc>
      </w:tr>
      <w:tr w:rsidR="00534631" w:rsidRPr="00534631" w14:paraId="3E7B32C8" w14:textId="77777777" w:rsidTr="00534631">
        <w:trPr>
          <w:trHeight w:val="1005"/>
        </w:trPr>
        <w:tc>
          <w:tcPr>
            <w:tcW w:w="380" w:type="dxa"/>
            <w:tcBorders>
              <w:top w:val="nil"/>
              <w:left w:val="single" w:sz="4" w:space="0" w:color="auto"/>
              <w:bottom w:val="single" w:sz="4" w:space="0" w:color="auto"/>
              <w:right w:val="single" w:sz="4" w:space="0" w:color="auto"/>
            </w:tcBorders>
            <w:vAlign w:val="center"/>
            <w:hideMark/>
          </w:tcPr>
          <w:p w14:paraId="6B77BE37"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6BC93532"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w:t>
            </w:r>
          </w:p>
        </w:tc>
        <w:tc>
          <w:tcPr>
            <w:tcW w:w="580" w:type="dxa"/>
            <w:tcBorders>
              <w:top w:val="nil"/>
              <w:left w:val="nil"/>
              <w:bottom w:val="single" w:sz="4" w:space="0" w:color="auto"/>
              <w:right w:val="single" w:sz="4" w:space="0" w:color="auto"/>
            </w:tcBorders>
            <w:vAlign w:val="center"/>
            <w:hideMark/>
          </w:tcPr>
          <w:p w14:paraId="210AAAB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1.1.</w:t>
            </w:r>
          </w:p>
        </w:tc>
        <w:tc>
          <w:tcPr>
            <w:tcW w:w="2620" w:type="dxa"/>
            <w:tcBorders>
              <w:top w:val="nil"/>
              <w:left w:val="nil"/>
              <w:bottom w:val="single" w:sz="4" w:space="0" w:color="auto"/>
              <w:right w:val="single" w:sz="4" w:space="0" w:color="auto"/>
            </w:tcBorders>
            <w:vAlign w:val="center"/>
            <w:hideMark/>
          </w:tcPr>
          <w:p w14:paraId="3142EE97"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Izrada strateških/operativnih/</w:t>
            </w:r>
            <w:r w:rsidRPr="00534631">
              <w:rPr>
                <w:rFonts w:ascii="Calibri" w:eastAsia="Times New Roman" w:hAnsi="Calibri" w:cs="Calibri"/>
                <w:b/>
                <w:bCs/>
                <w:color w:val="000000"/>
                <w:sz w:val="16"/>
                <w:szCs w:val="16"/>
                <w:lang w:eastAsia="hr-HR"/>
              </w:rPr>
              <w:br/>
              <w:t>komunikacijskih/akcijskih/</w:t>
            </w:r>
            <w:r w:rsidRPr="00534631">
              <w:rPr>
                <w:rFonts w:ascii="Calibri" w:eastAsia="Times New Roman" w:hAnsi="Calibri" w:cs="Calibri"/>
                <w:b/>
                <w:bCs/>
                <w:color w:val="000000"/>
                <w:sz w:val="16"/>
                <w:szCs w:val="16"/>
                <w:lang w:eastAsia="hr-HR"/>
              </w:rPr>
              <w:br/>
              <w:t>dokumenata</w:t>
            </w:r>
          </w:p>
        </w:tc>
        <w:tc>
          <w:tcPr>
            <w:tcW w:w="1320" w:type="dxa"/>
            <w:tcBorders>
              <w:top w:val="nil"/>
              <w:left w:val="nil"/>
              <w:bottom w:val="single" w:sz="4" w:space="0" w:color="auto"/>
              <w:right w:val="nil"/>
            </w:tcBorders>
            <w:noWrap/>
            <w:vAlign w:val="center"/>
            <w:hideMark/>
          </w:tcPr>
          <w:p w14:paraId="6FC7E9B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635E5A5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35BD7AE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411FBC1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797F9A9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F5A83B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681DE71A"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17580ACF"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27A36D1C"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w:t>
            </w:r>
          </w:p>
        </w:tc>
        <w:tc>
          <w:tcPr>
            <w:tcW w:w="580" w:type="dxa"/>
            <w:tcBorders>
              <w:top w:val="nil"/>
              <w:left w:val="nil"/>
              <w:bottom w:val="single" w:sz="4" w:space="0" w:color="auto"/>
              <w:right w:val="single" w:sz="4" w:space="0" w:color="auto"/>
            </w:tcBorders>
            <w:vAlign w:val="center"/>
            <w:hideMark/>
          </w:tcPr>
          <w:p w14:paraId="439D90B5"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1.2.</w:t>
            </w:r>
          </w:p>
        </w:tc>
        <w:tc>
          <w:tcPr>
            <w:tcW w:w="2620" w:type="dxa"/>
            <w:tcBorders>
              <w:top w:val="nil"/>
              <w:left w:val="nil"/>
              <w:bottom w:val="single" w:sz="4" w:space="0" w:color="auto"/>
              <w:right w:val="single" w:sz="4" w:space="0" w:color="auto"/>
            </w:tcBorders>
            <w:vAlign w:val="center"/>
            <w:hideMark/>
          </w:tcPr>
          <w:p w14:paraId="0EC538D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Istraživanje i analiza tržišta</w:t>
            </w:r>
          </w:p>
        </w:tc>
        <w:tc>
          <w:tcPr>
            <w:tcW w:w="1320" w:type="dxa"/>
            <w:tcBorders>
              <w:top w:val="nil"/>
              <w:left w:val="nil"/>
              <w:bottom w:val="single" w:sz="4" w:space="0" w:color="auto"/>
              <w:right w:val="nil"/>
            </w:tcBorders>
            <w:noWrap/>
            <w:vAlign w:val="center"/>
            <w:hideMark/>
          </w:tcPr>
          <w:p w14:paraId="3F213AD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150,00</w:t>
            </w:r>
          </w:p>
        </w:tc>
        <w:tc>
          <w:tcPr>
            <w:tcW w:w="700" w:type="dxa"/>
            <w:tcBorders>
              <w:top w:val="nil"/>
              <w:left w:val="single" w:sz="4" w:space="0" w:color="auto"/>
              <w:bottom w:val="single" w:sz="4" w:space="0" w:color="auto"/>
              <w:right w:val="single" w:sz="4" w:space="0" w:color="auto"/>
            </w:tcBorders>
            <w:noWrap/>
            <w:vAlign w:val="center"/>
            <w:hideMark/>
          </w:tcPr>
          <w:p w14:paraId="78DBE5B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0,12</w:t>
            </w:r>
          </w:p>
        </w:tc>
        <w:tc>
          <w:tcPr>
            <w:tcW w:w="1380" w:type="dxa"/>
            <w:tcBorders>
              <w:top w:val="nil"/>
              <w:left w:val="nil"/>
              <w:bottom w:val="single" w:sz="4" w:space="0" w:color="auto"/>
              <w:right w:val="single" w:sz="4" w:space="0" w:color="auto"/>
            </w:tcBorders>
            <w:noWrap/>
            <w:vAlign w:val="center"/>
            <w:hideMark/>
          </w:tcPr>
          <w:p w14:paraId="27083E2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0245192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2FE22BA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12B2957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21B70576" w14:textId="77777777" w:rsidTr="00534631">
        <w:trPr>
          <w:trHeight w:val="540"/>
        </w:trPr>
        <w:tc>
          <w:tcPr>
            <w:tcW w:w="380" w:type="dxa"/>
            <w:tcBorders>
              <w:top w:val="nil"/>
              <w:left w:val="single" w:sz="4" w:space="0" w:color="auto"/>
              <w:bottom w:val="single" w:sz="4" w:space="0" w:color="auto"/>
              <w:right w:val="single" w:sz="4" w:space="0" w:color="auto"/>
            </w:tcBorders>
            <w:vAlign w:val="center"/>
            <w:hideMark/>
          </w:tcPr>
          <w:p w14:paraId="5E37B29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19CB95D7"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w:t>
            </w:r>
          </w:p>
        </w:tc>
        <w:tc>
          <w:tcPr>
            <w:tcW w:w="580" w:type="dxa"/>
            <w:tcBorders>
              <w:top w:val="nil"/>
              <w:left w:val="nil"/>
              <w:bottom w:val="single" w:sz="4" w:space="0" w:color="auto"/>
              <w:right w:val="single" w:sz="4" w:space="0" w:color="auto"/>
            </w:tcBorders>
            <w:vAlign w:val="center"/>
            <w:hideMark/>
          </w:tcPr>
          <w:p w14:paraId="32400F0E"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1.3.</w:t>
            </w:r>
          </w:p>
        </w:tc>
        <w:tc>
          <w:tcPr>
            <w:tcW w:w="2620" w:type="dxa"/>
            <w:tcBorders>
              <w:top w:val="nil"/>
              <w:left w:val="nil"/>
              <w:bottom w:val="single" w:sz="4" w:space="0" w:color="auto"/>
              <w:right w:val="single" w:sz="4" w:space="0" w:color="auto"/>
            </w:tcBorders>
            <w:vAlign w:val="center"/>
            <w:hideMark/>
          </w:tcPr>
          <w:p w14:paraId="5E8E5D8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Mjerenje učinkovitosti promotivnih aktivnosti</w:t>
            </w:r>
          </w:p>
        </w:tc>
        <w:tc>
          <w:tcPr>
            <w:tcW w:w="1320" w:type="dxa"/>
            <w:tcBorders>
              <w:top w:val="nil"/>
              <w:left w:val="nil"/>
              <w:bottom w:val="single" w:sz="4" w:space="0" w:color="auto"/>
              <w:right w:val="nil"/>
            </w:tcBorders>
            <w:noWrap/>
            <w:vAlign w:val="center"/>
            <w:hideMark/>
          </w:tcPr>
          <w:p w14:paraId="16A7154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700,00</w:t>
            </w:r>
          </w:p>
        </w:tc>
        <w:tc>
          <w:tcPr>
            <w:tcW w:w="700" w:type="dxa"/>
            <w:tcBorders>
              <w:top w:val="nil"/>
              <w:left w:val="single" w:sz="4" w:space="0" w:color="auto"/>
              <w:bottom w:val="single" w:sz="4" w:space="0" w:color="auto"/>
              <w:right w:val="single" w:sz="4" w:space="0" w:color="auto"/>
            </w:tcBorders>
            <w:noWrap/>
            <w:vAlign w:val="center"/>
            <w:hideMark/>
          </w:tcPr>
          <w:p w14:paraId="22E7393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0,56</w:t>
            </w:r>
          </w:p>
        </w:tc>
        <w:tc>
          <w:tcPr>
            <w:tcW w:w="1380" w:type="dxa"/>
            <w:tcBorders>
              <w:top w:val="nil"/>
              <w:left w:val="nil"/>
              <w:bottom w:val="single" w:sz="4" w:space="0" w:color="auto"/>
              <w:right w:val="single" w:sz="4" w:space="0" w:color="auto"/>
            </w:tcBorders>
            <w:noWrap/>
            <w:vAlign w:val="center"/>
            <w:hideMark/>
          </w:tcPr>
          <w:p w14:paraId="1B8A4A8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2359A6D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416317E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11987B1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w:t>
            </w:r>
          </w:p>
        </w:tc>
      </w:tr>
      <w:tr w:rsidR="00534631" w:rsidRPr="00534631" w14:paraId="064FA73C"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05594D1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w:t>
            </w:r>
          </w:p>
        </w:tc>
        <w:tc>
          <w:tcPr>
            <w:tcW w:w="640" w:type="dxa"/>
            <w:tcBorders>
              <w:top w:val="nil"/>
              <w:left w:val="nil"/>
              <w:bottom w:val="single" w:sz="4" w:space="0" w:color="auto"/>
              <w:right w:val="single" w:sz="4" w:space="0" w:color="auto"/>
            </w:tcBorders>
            <w:shd w:val="clear" w:color="000000" w:fill="F4B084"/>
            <w:vAlign w:val="center"/>
            <w:hideMark/>
          </w:tcPr>
          <w:p w14:paraId="4DF05C27"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190C1F5C"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011BC21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RAZVOJ TURISTIČKOG PROIZVODA</w:t>
            </w:r>
          </w:p>
        </w:tc>
        <w:tc>
          <w:tcPr>
            <w:tcW w:w="1320" w:type="dxa"/>
            <w:tcBorders>
              <w:top w:val="nil"/>
              <w:left w:val="nil"/>
              <w:bottom w:val="single" w:sz="4" w:space="0" w:color="auto"/>
              <w:right w:val="nil"/>
            </w:tcBorders>
            <w:shd w:val="clear" w:color="000000" w:fill="DDEBF7"/>
            <w:noWrap/>
            <w:vAlign w:val="center"/>
            <w:hideMark/>
          </w:tcPr>
          <w:p w14:paraId="20F1087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42.950,00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9DF054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34,64</w:t>
            </w:r>
          </w:p>
        </w:tc>
        <w:tc>
          <w:tcPr>
            <w:tcW w:w="1380" w:type="dxa"/>
            <w:tcBorders>
              <w:top w:val="nil"/>
              <w:left w:val="nil"/>
              <w:bottom w:val="single" w:sz="4" w:space="0" w:color="auto"/>
              <w:right w:val="single" w:sz="4" w:space="0" w:color="auto"/>
            </w:tcBorders>
            <w:shd w:val="clear" w:color="000000" w:fill="DDEBF7"/>
            <w:noWrap/>
            <w:vAlign w:val="center"/>
            <w:hideMark/>
          </w:tcPr>
          <w:p w14:paraId="5BDACC7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316,40</w:t>
            </w:r>
          </w:p>
        </w:tc>
        <w:tc>
          <w:tcPr>
            <w:tcW w:w="760" w:type="dxa"/>
            <w:tcBorders>
              <w:top w:val="nil"/>
              <w:left w:val="nil"/>
              <w:bottom w:val="single" w:sz="4" w:space="0" w:color="auto"/>
              <w:right w:val="single" w:sz="4" w:space="0" w:color="auto"/>
            </w:tcBorders>
            <w:shd w:val="clear" w:color="000000" w:fill="DDEBF7"/>
            <w:noWrap/>
            <w:vAlign w:val="center"/>
            <w:hideMark/>
          </w:tcPr>
          <w:p w14:paraId="73E3255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2,65</w:t>
            </w:r>
          </w:p>
        </w:tc>
        <w:tc>
          <w:tcPr>
            <w:tcW w:w="740" w:type="dxa"/>
            <w:tcBorders>
              <w:top w:val="nil"/>
              <w:left w:val="nil"/>
              <w:bottom w:val="single" w:sz="4" w:space="0" w:color="auto"/>
              <w:right w:val="nil"/>
            </w:tcBorders>
            <w:shd w:val="clear" w:color="000000" w:fill="DDEBF7"/>
            <w:noWrap/>
            <w:vAlign w:val="center"/>
            <w:hideMark/>
          </w:tcPr>
          <w:p w14:paraId="6C1D075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0,74</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30B0B65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98.700,00</w:t>
            </w:r>
          </w:p>
        </w:tc>
      </w:tr>
      <w:tr w:rsidR="00534631" w:rsidRPr="00534631" w14:paraId="7F58ACFD" w14:textId="77777777" w:rsidTr="00534631">
        <w:trPr>
          <w:trHeight w:val="818"/>
        </w:trPr>
        <w:tc>
          <w:tcPr>
            <w:tcW w:w="380" w:type="dxa"/>
            <w:tcBorders>
              <w:top w:val="nil"/>
              <w:left w:val="single" w:sz="4" w:space="0" w:color="auto"/>
              <w:bottom w:val="single" w:sz="4" w:space="0" w:color="auto"/>
              <w:right w:val="single" w:sz="4" w:space="0" w:color="auto"/>
            </w:tcBorders>
            <w:noWrap/>
            <w:vAlign w:val="center"/>
            <w:hideMark/>
          </w:tcPr>
          <w:p w14:paraId="38CF5FCC"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069AD507"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4</w:t>
            </w:r>
          </w:p>
        </w:tc>
        <w:tc>
          <w:tcPr>
            <w:tcW w:w="580" w:type="dxa"/>
            <w:tcBorders>
              <w:top w:val="nil"/>
              <w:left w:val="nil"/>
              <w:bottom w:val="single" w:sz="4" w:space="0" w:color="auto"/>
              <w:right w:val="single" w:sz="4" w:space="0" w:color="auto"/>
            </w:tcBorders>
            <w:vAlign w:val="center"/>
            <w:hideMark/>
          </w:tcPr>
          <w:p w14:paraId="7CEB1EB1"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2.1.</w:t>
            </w:r>
          </w:p>
        </w:tc>
        <w:tc>
          <w:tcPr>
            <w:tcW w:w="2620" w:type="dxa"/>
            <w:tcBorders>
              <w:top w:val="nil"/>
              <w:left w:val="nil"/>
              <w:bottom w:val="single" w:sz="4" w:space="0" w:color="auto"/>
              <w:right w:val="single" w:sz="4" w:space="0" w:color="auto"/>
            </w:tcBorders>
            <w:vAlign w:val="center"/>
            <w:hideMark/>
          </w:tcPr>
          <w:p w14:paraId="6305727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Identifikacija i vrednovanje resursa te strukturiranje turističkih proizvoda</w:t>
            </w:r>
          </w:p>
        </w:tc>
        <w:tc>
          <w:tcPr>
            <w:tcW w:w="1320" w:type="dxa"/>
            <w:tcBorders>
              <w:top w:val="nil"/>
              <w:left w:val="nil"/>
              <w:bottom w:val="single" w:sz="4" w:space="0" w:color="auto"/>
              <w:right w:val="nil"/>
            </w:tcBorders>
            <w:noWrap/>
            <w:vAlign w:val="center"/>
            <w:hideMark/>
          </w:tcPr>
          <w:p w14:paraId="6306584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1.500,00</w:t>
            </w:r>
          </w:p>
        </w:tc>
        <w:tc>
          <w:tcPr>
            <w:tcW w:w="700" w:type="dxa"/>
            <w:tcBorders>
              <w:top w:val="nil"/>
              <w:left w:val="single" w:sz="4" w:space="0" w:color="auto"/>
              <w:bottom w:val="single" w:sz="4" w:space="0" w:color="auto"/>
              <w:right w:val="single" w:sz="4" w:space="0" w:color="auto"/>
            </w:tcBorders>
            <w:noWrap/>
            <w:vAlign w:val="center"/>
            <w:hideMark/>
          </w:tcPr>
          <w:p w14:paraId="0574F24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1,21</w:t>
            </w:r>
          </w:p>
        </w:tc>
        <w:tc>
          <w:tcPr>
            <w:tcW w:w="1380" w:type="dxa"/>
            <w:tcBorders>
              <w:top w:val="nil"/>
              <w:left w:val="nil"/>
              <w:bottom w:val="single" w:sz="4" w:space="0" w:color="auto"/>
              <w:right w:val="single" w:sz="4" w:space="0" w:color="auto"/>
            </w:tcBorders>
            <w:noWrap/>
            <w:vAlign w:val="center"/>
            <w:hideMark/>
          </w:tcPr>
          <w:p w14:paraId="727F9C3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249968B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2C53E45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96AC01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3.500,00</w:t>
            </w:r>
          </w:p>
        </w:tc>
      </w:tr>
      <w:tr w:rsidR="00534631" w:rsidRPr="00534631" w14:paraId="4F79576F" w14:textId="77777777" w:rsidTr="00534631">
        <w:trPr>
          <w:trHeight w:val="540"/>
        </w:trPr>
        <w:tc>
          <w:tcPr>
            <w:tcW w:w="380" w:type="dxa"/>
            <w:tcBorders>
              <w:top w:val="nil"/>
              <w:left w:val="single" w:sz="4" w:space="0" w:color="auto"/>
              <w:bottom w:val="single" w:sz="4" w:space="0" w:color="auto"/>
              <w:right w:val="single" w:sz="4" w:space="0" w:color="auto"/>
            </w:tcBorders>
            <w:vAlign w:val="center"/>
            <w:hideMark/>
          </w:tcPr>
          <w:p w14:paraId="07F1564E"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5088B37E"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5</w:t>
            </w:r>
          </w:p>
        </w:tc>
        <w:tc>
          <w:tcPr>
            <w:tcW w:w="580" w:type="dxa"/>
            <w:tcBorders>
              <w:top w:val="nil"/>
              <w:left w:val="nil"/>
              <w:bottom w:val="single" w:sz="4" w:space="0" w:color="auto"/>
              <w:right w:val="single" w:sz="4" w:space="0" w:color="auto"/>
            </w:tcBorders>
            <w:vAlign w:val="center"/>
            <w:hideMark/>
          </w:tcPr>
          <w:p w14:paraId="275ADBB7"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2.2.</w:t>
            </w:r>
          </w:p>
        </w:tc>
        <w:tc>
          <w:tcPr>
            <w:tcW w:w="2620" w:type="dxa"/>
            <w:tcBorders>
              <w:top w:val="nil"/>
              <w:left w:val="nil"/>
              <w:bottom w:val="single" w:sz="4" w:space="0" w:color="auto"/>
              <w:right w:val="single" w:sz="4" w:space="0" w:color="auto"/>
            </w:tcBorders>
            <w:vAlign w:val="center"/>
            <w:hideMark/>
          </w:tcPr>
          <w:p w14:paraId="63ABC762"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Podrška razvoju turističkih događanja</w:t>
            </w:r>
          </w:p>
        </w:tc>
        <w:tc>
          <w:tcPr>
            <w:tcW w:w="1320" w:type="dxa"/>
            <w:tcBorders>
              <w:top w:val="nil"/>
              <w:left w:val="nil"/>
              <w:bottom w:val="single" w:sz="4" w:space="0" w:color="auto"/>
              <w:right w:val="nil"/>
            </w:tcBorders>
            <w:noWrap/>
            <w:vAlign w:val="center"/>
            <w:hideMark/>
          </w:tcPr>
          <w:p w14:paraId="500CD48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40.450,00</w:t>
            </w:r>
          </w:p>
        </w:tc>
        <w:tc>
          <w:tcPr>
            <w:tcW w:w="700" w:type="dxa"/>
            <w:tcBorders>
              <w:top w:val="nil"/>
              <w:left w:val="single" w:sz="4" w:space="0" w:color="auto"/>
              <w:bottom w:val="single" w:sz="4" w:space="0" w:color="auto"/>
              <w:right w:val="single" w:sz="4" w:space="0" w:color="auto"/>
            </w:tcBorders>
            <w:noWrap/>
            <w:vAlign w:val="center"/>
            <w:hideMark/>
          </w:tcPr>
          <w:p w14:paraId="1741A49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32,62</w:t>
            </w:r>
          </w:p>
        </w:tc>
        <w:tc>
          <w:tcPr>
            <w:tcW w:w="1380" w:type="dxa"/>
            <w:tcBorders>
              <w:top w:val="nil"/>
              <w:left w:val="nil"/>
              <w:bottom w:val="single" w:sz="4" w:space="0" w:color="auto"/>
              <w:right w:val="nil"/>
            </w:tcBorders>
            <w:noWrap/>
            <w:vAlign w:val="center"/>
            <w:hideMark/>
          </w:tcPr>
          <w:p w14:paraId="4C54307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316,40</w:t>
            </w:r>
          </w:p>
        </w:tc>
        <w:tc>
          <w:tcPr>
            <w:tcW w:w="760" w:type="dxa"/>
            <w:tcBorders>
              <w:top w:val="nil"/>
              <w:left w:val="single" w:sz="4" w:space="0" w:color="auto"/>
              <w:bottom w:val="single" w:sz="4" w:space="0" w:color="auto"/>
              <w:right w:val="single" w:sz="4" w:space="0" w:color="auto"/>
            </w:tcBorders>
            <w:noWrap/>
            <w:vAlign w:val="center"/>
            <w:hideMark/>
          </w:tcPr>
          <w:p w14:paraId="54D4FA0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2,65</w:t>
            </w:r>
          </w:p>
        </w:tc>
        <w:tc>
          <w:tcPr>
            <w:tcW w:w="740" w:type="dxa"/>
            <w:tcBorders>
              <w:top w:val="nil"/>
              <w:left w:val="nil"/>
              <w:bottom w:val="single" w:sz="4" w:space="0" w:color="auto"/>
              <w:right w:val="nil"/>
            </w:tcBorders>
            <w:noWrap/>
            <w:vAlign w:val="center"/>
            <w:hideMark/>
          </w:tcPr>
          <w:p w14:paraId="09880D5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0,78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373E08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95.000,00</w:t>
            </w:r>
          </w:p>
        </w:tc>
      </w:tr>
      <w:tr w:rsidR="00534631" w:rsidRPr="00534631" w14:paraId="71D34AF9"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7D1C2698"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3C019D4A"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6</w:t>
            </w:r>
          </w:p>
        </w:tc>
        <w:tc>
          <w:tcPr>
            <w:tcW w:w="580" w:type="dxa"/>
            <w:tcBorders>
              <w:top w:val="nil"/>
              <w:left w:val="nil"/>
              <w:bottom w:val="single" w:sz="4" w:space="0" w:color="auto"/>
              <w:right w:val="single" w:sz="4" w:space="0" w:color="auto"/>
            </w:tcBorders>
            <w:vAlign w:val="center"/>
            <w:hideMark/>
          </w:tcPr>
          <w:p w14:paraId="24FBF454"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2.2.1.</w:t>
            </w:r>
          </w:p>
        </w:tc>
        <w:tc>
          <w:tcPr>
            <w:tcW w:w="2620" w:type="dxa"/>
            <w:tcBorders>
              <w:top w:val="nil"/>
              <w:left w:val="nil"/>
              <w:bottom w:val="single" w:sz="4" w:space="0" w:color="auto"/>
              <w:right w:val="single" w:sz="4" w:space="0" w:color="auto"/>
            </w:tcBorders>
            <w:vAlign w:val="center"/>
            <w:hideMark/>
          </w:tcPr>
          <w:p w14:paraId="70D9093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Divan je kićeni Srijem</w:t>
            </w:r>
          </w:p>
        </w:tc>
        <w:tc>
          <w:tcPr>
            <w:tcW w:w="1320" w:type="dxa"/>
            <w:tcBorders>
              <w:top w:val="nil"/>
              <w:left w:val="nil"/>
              <w:bottom w:val="single" w:sz="4" w:space="0" w:color="auto"/>
              <w:right w:val="nil"/>
            </w:tcBorders>
            <w:noWrap/>
            <w:vAlign w:val="center"/>
            <w:hideMark/>
          </w:tcPr>
          <w:p w14:paraId="51426C0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23.000,00</w:t>
            </w:r>
          </w:p>
        </w:tc>
        <w:tc>
          <w:tcPr>
            <w:tcW w:w="700" w:type="dxa"/>
            <w:tcBorders>
              <w:top w:val="nil"/>
              <w:left w:val="single" w:sz="4" w:space="0" w:color="auto"/>
              <w:bottom w:val="single" w:sz="4" w:space="0" w:color="auto"/>
              <w:right w:val="single" w:sz="4" w:space="0" w:color="auto"/>
            </w:tcBorders>
            <w:noWrap/>
            <w:vAlign w:val="center"/>
            <w:hideMark/>
          </w:tcPr>
          <w:p w14:paraId="7C3615B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18,55</w:t>
            </w:r>
          </w:p>
        </w:tc>
        <w:tc>
          <w:tcPr>
            <w:tcW w:w="1380" w:type="dxa"/>
            <w:tcBorders>
              <w:top w:val="nil"/>
              <w:left w:val="nil"/>
              <w:bottom w:val="single" w:sz="4" w:space="0" w:color="auto"/>
              <w:right w:val="single" w:sz="4" w:space="0" w:color="auto"/>
            </w:tcBorders>
            <w:noWrap/>
            <w:vAlign w:val="center"/>
            <w:hideMark/>
          </w:tcPr>
          <w:p w14:paraId="41EAEB0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C4799E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11E8006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0C63F5A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73.000,00</w:t>
            </w:r>
          </w:p>
        </w:tc>
      </w:tr>
      <w:tr w:rsidR="00534631" w:rsidRPr="00534631" w14:paraId="6AD62E97"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51F02DB7"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061697AE"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7</w:t>
            </w:r>
          </w:p>
        </w:tc>
        <w:tc>
          <w:tcPr>
            <w:tcW w:w="580" w:type="dxa"/>
            <w:tcBorders>
              <w:top w:val="nil"/>
              <w:left w:val="nil"/>
              <w:bottom w:val="single" w:sz="4" w:space="0" w:color="auto"/>
              <w:right w:val="single" w:sz="4" w:space="0" w:color="auto"/>
            </w:tcBorders>
            <w:vAlign w:val="center"/>
            <w:hideMark/>
          </w:tcPr>
          <w:p w14:paraId="2BC5ABA7"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2.2.2.</w:t>
            </w:r>
          </w:p>
        </w:tc>
        <w:tc>
          <w:tcPr>
            <w:tcW w:w="2620" w:type="dxa"/>
            <w:tcBorders>
              <w:top w:val="nil"/>
              <w:left w:val="nil"/>
              <w:bottom w:val="single" w:sz="4" w:space="0" w:color="auto"/>
              <w:right w:val="single" w:sz="4" w:space="0" w:color="auto"/>
            </w:tcBorders>
            <w:vAlign w:val="center"/>
            <w:hideMark/>
          </w:tcPr>
          <w:p w14:paraId="5956FD6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Sijelo pučkih pisaca</w:t>
            </w:r>
          </w:p>
        </w:tc>
        <w:tc>
          <w:tcPr>
            <w:tcW w:w="1320" w:type="dxa"/>
            <w:tcBorders>
              <w:top w:val="nil"/>
              <w:left w:val="nil"/>
              <w:bottom w:val="single" w:sz="4" w:space="0" w:color="auto"/>
              <w:right w:val="nil"/>
            </w:tcBorders>
            <w:noWrap/>
            <w:vAlign w:val="center"/>
            <w:hideMark/>
          </w:tcPr>
          <w:p w14:paraId="7944738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150,00</w:t>
            </w:r>
          </w:p>
        </w:tc>
        <w:tc>
          <w:tcPr>
            <w:tcW w:w="700" w:type="dxa"/>
            <w:tcBorders>
              <w:top w:val="nil"/>
              <w:left w:val="single" w:sz="4" w:space="0" w:color="auto"/>
              <w:bottom w:val="single" w:sz="4" w:space="0" w:color="auto"/>
              <w:right w:val="single" w:sz="4" w:space="0" w:color="auto"/>
            </w:tcBorders>
            <w:noWrap/>
            <w:vAlign w:val="center"/>
            <w:hideMark/>
          </w:tcPr>
          <w:p w14:paraId="52108F0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0,12</w:t>
            </w:r>
          </w:p>
        </w:tc>
        <w:tc>
          <w:tcPr>
            <w:tcW w:w="1380" w:type="dxa"/>
            <w:tcBorders>
              <w:top w:val="nil"/>
              <w:left w:val="nil"/>
              <w:bottom w:val="single" w:sz="4" w:space="0" w:color="auto"/>
              <w:right w:val="single" w:sz="4" w:space="0" w:color="auto"/>
            </w:tcBorders>
            <w:noWrap/>
            <w:vAlign w:val="center"/>
            <w:hideMark/>
          </w:tcPr>
          <w:p w14:paraId="604B038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38D3875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25FD10DE"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787CE7D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738B5BCF"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35C645D3"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27189F2"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8</w:t>
            </w:r>
          </w:p>
        </w:tc>
        <w:tc>
          <w:tcPr>
            <w:tcW w:w="580" w:type="dxa"/>
            <w:tcBorders>
              <w:top w:val="nil"/>
              <w:left w:val="nil"/>
              <w:bottom w:val="single" w:sz="4" w:space="0" w:color="auto"/>
              <w:right w:val="single" w:sz="4" w:space="0" w:color="auto"/>
            </w:tcBorders>
            <w:vAlign w:val="center"/>
            <w:hideMark/>
          </w:tcPr>
          <w:p w14:paraId="28C5B7AC"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2.2.3.</w:t>
            </w:r>
          </w:p>
        </w:tc>
        <w:tc>
          <w:tcPr>
            <w:tcW w:w="2620" w:type="dxa"/>
            <w:tcBorders>
              <w:top w:val="nil"/>
              <w:left w:val="nil"/>
              <w:bottom w:val="single" w:sz="4" w:space="0" w:color="auto"/>
              <w:right w:val="single" w:sz="4" w:space="0" w:color="auto"/>
            </w:tcBorders>
            <w:vAlign w:val="center"/>
            <w:hideMark/>
          </w:tcPr>
          <w:p w14:paraId="44240226"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Našem selu s ljubavlju</w:t>
            </w:r>
          </w:p>
        </w:tc>
        <w:tc>
          <w:tcPr>
            <w:tcW w:w="1320" w:type="dxa"/>
            <w:tcBorders>
              <w:top w:val="nil"/>
              <w:left w:val="nil"/>
              <w:bottom w:val="single" w:sz="4" w:space="0" w:color="auto"/>
              <w:right w:val="nil"/>
            </w:tcBorders>
            <w:noWrap/>
            <w:vAlign w:val="center"/>
            <w:hideMark/>
          </w:tcPr>
          <w:p w14:paraId="34733C4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150,00</w:t>
            </w:r>
          </w:p>
        </w:tc>
        <w:tc>
          <w:tcPr>
            <w:tcW w:w="700" w:type="dxa"/>
            <w:tcBorders>
              <w:top w:val="nil"/>
              <w:left w:val="single" w:sz="4" w:space="0" w:color="auto"/>
              <w:bottom w:val="single" w:sz="4" w:space="0" w:color="auto"/>
              <w:right w:val="single" w:sz="4" w:space="0" w:color="auto"/>
            </w:tcBorders>
            <w:noWrap/>
            <w:vAlign w:val="center"/>
            <w:hideMark/>
          </w:tcPr>
          <w:p w14:paraId="43DC4CC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0,12</w:t>
            </w:r>
          </w:p>
        </w:tc>
        <w:tc>
          <w:tcPr>
            <w:tcW w:w="1380" w:type="dxa"/>
            <w:tcBorders>
              <w:top w:val="nil"/>
              <w:left w:val="nil"/>
              <w:bottom w:val="single" w:sz="4" w:space="0" w:color="auto"/>
              <w:right w:val="single" w:sz="4" w:space="0" w:color="auto"/>
            </w:tcBorders>
            <w:noWrap/>
            <w:vAlign w:val="center"/>
            <w:hideMark/>
          </w:tcPr>
          <w:p w14:paraId="757A581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7192567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160C645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7472CF6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005EB293"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444E19CC"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03407BDB"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9</w:t>
            </w:r>
          </w:p>
        </w:tc>
        <w:tc>
          <w:tcPr>
            <w:tcW w:w="580" w:type="dxa"/>
            <w:tcBorders>
              <w:top w:val="nil"/>
              <w:left w:val="nil"/>
              <w:bottom w:val="single" w:sz="4" w:space="0" w:color="auto"/>
              <w:right w:val="single" w:sz="4" w:space="0" w:color="auto"/>
            </w:tcBorders>
            <w:vAlign w:val="center"/>
            <w:hideMark/>
          </w:tcPr>
          <w:p w14:paraId="5BDC44BE"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2.2.4.</w:t>
            </w:r>
          </w:p>
        </w:tc>
        <w:tc>
          <w:tcPr>
            <w:tcW w:w="2620" w:type="dxa"/>
            <w:tcBorders>
              <w:top w:val="nil"/>
              <w:left w:val="nil"/>
              <w:bottom w:val="single" w:sz="4" w:space="0" w:color="auto"/>
              <w:right w:val="single" w:sz="4" w:space="0" w:color="auto"/>
            </w:tcBorders>
            <w:vAlign w:val="center"/>
            <w:hideMark/>
          </w:tcPr>
          <w:p w14:paraId="2C46121B"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Pokladno jahanje</w:t>
            </w:r>
          </w:p>
        </w:tc>
        <w:tc>
          <w:tcPr>
            <w:tcW w:w="1320" w:type="dxa"/>
            <w:tcBorders>
              <w:top w:val="nil"/>
              <w:left w:val="nil"/>
              <w:bottom w:val="single" w:sz="4" w:space="0" w:color="auto"/>
              <w:right w:val="nil"/>
            </w:tcBorders>
            <w:noWrap/>
            <w:vAlign w:val="center"/>
            <w:hideMark/>
          </w:tcPr>
          <w:p w14:paraId="1731619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150,00</w:t>
            </w:r>
          </w:p>
        </w:tc>
        <w:tc>
          <w:tcPr>
            <w:tcW w:w="700" w:type="dxa"/>
            <w:tcBorders>
              <w:top w:val="nil"/>
              <w:left w:val="single" w:sz="4" w:space="0" w:color="auto"/>
              <w:bottom w:val="single" w:sz="4" w:space="0" w:color="auto"/>
              <w:right w:val="single" w:sz="4" w:space="0" w:color="auto"/>
            </w:tcBorders>
            <w:noWrap/>
            <w:vAlign w:val="center"/>
            <w:hideMark/>
          </w:tcPr>
          <w:p w14:paraId="5C789D4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0,12</w:t>
            </w:r>
          </w:p>
        </w:tc>
        <w:tc>
          <w:tcPr>
            <w:tcW w:w="1380" w:type="dxa"/>
            <w:tcBorders>
              <w:top w:val="nil"/>
              <w:left w:val="nil"/>
              <w:bottom w:val="single" w:sz="4" w:space="0" w:color="auto"/>
              <w:right w:val="single" w:sz="4" w:space="0" w:color="auto"/>
            </w:tcBorders>
            <w:noWrap/>
            <w:vAlign w:val="center"/>
            <w:hideMark/>
          </w:tcPr>
          <w:p w14:paraId="1A3700C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4B2533B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6D3E15D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01D9174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355E564C"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4BF55239"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D60349D"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10</w:t>
            </w:r>
          </w:p>
        </w:tc>
        <w:tc>
          <w:tcPr>
            <w:tcW w:w="580" w:type="dxa"/>
            <w:tcBorders>
              <w:top w:val="nil"/>
              <w:left w:val="nil"/>
              <w:bottom w:val="single" w:sz="4" w:space="0" w:color="auto"/>
              <w:right w:val="single" w:sz="4" w:space="0" w:color="auto"/>
            </w:tcBorders>
            <w:vAlign w:val="center"/>
            <w:hideMark/>
          </w:tcPr>
          <w:p w14:paraId="0ECF217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2.2.5.</w:t>
            </w:r>
          </w:p>
        </w:tc>
        <w:tc>
          <w:tcPr>
            <w:tcW w:w="2620" w:type="dxa"/>
            <w:tcBorders>
              <w:top w:val="nil"/>
              <w:left w:val="nil"/>
              <w:bottom w:val="single" w:sz="4" w:space="0" w:color="auto"/>
              <w:right w:val="single" w:sz="4" w:space="0" w:color="auto"/>
            </w:tcBorders>
            <w:vAlign w:val="center"/>
            <w:hideMark/>
          </w:tcPr>
          <w:p w14:paraId="3B42743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Božić u Nijemcima</w:t>
            </w:r>
          </w:p>
        </w:tc>
        <w:tc>
          <w:tcPr>
            <w:tcW w:w="1320" w:type="dxa"/>
            <w:tcBorders>
              <w:top w:val="nil"/>
              <w:left w:val="nil"/>
              <w:bottom w:val="single" w:sz="4" w:space="0" w:color="auto"/>
              <w:right w:val="nil"/>
            </w:tcBorders>
            <w:noWrap/>
            <w:vAlign w:val="center"/>
            <w:hideMark/>
          </w:tcPr>
          <w:p w14:paraId="7F715A7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10.000,00</w:t>
            </w:r>
          </w:p>
        </w:tc>
        <w:tc>
          <w:tcPr>
            <w:tcW w:w="700" w:type="dxa"/>
            <w:tcBorders>
              <w:top w:val="nil"/>
              <w:left w:val="single" w:sz="4" w:space="0" w:color="auto"/>
              <w:bottom w:val="single" w:sz="4" w:space="0" w:color="auto"/>
              <w:right w:val="single" w:sz="4" w:space="0" w:color="auto"/>
            </w:tcBorders>
            <w:noWrap/>
            <w:vAlign w:val="center"/>
            <w:hideMark/>
          </w:tcPr>
          <w:p w14:paraId="3AA8641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8,06</w:t>
            </w:r>
          </w:p>
        </w:tc>
        <w:tc>
          <w:tcPr>
            <w:tcW w:w="1380" w:type="dxa"/>
            <w:tcBorders>
              <w:top w:val="nil"/>
              <w:left w:val="nil"/>
              <w:bottom w:val="single" w:sz="4" w:space="0" w:color="auto"/>
              <w:right w:val="single" w:sz="4" w:space="0" w:color="auto"/>
            </w:tcBorders>
            <w:noWrap/>
            <w:vAlign w:val="center"/>
            <w:hideMark/>
          </w:tcPr>
          <w:p w14:paraId="6913BC1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316,40</w:t>
            </w:r>
          </w:p>
        </w:tc>
        <w:tc>
          <w:tcPr>
            <w:tcW w:w="760" w:type="dxa"/>
            <w:tcBorders>
              <w:top w:val="nil"/>
              <w:left w:val="nil"/>
              <w:bottom w:val="single" w:sz="4" w:space="0" w:color="auto"/>
              <w:right w:val="single" w:sz="4" w:space="0" w:color="auto"/>
            </w:tcBorders>
            <w:noWrap/>
            <w:vAlign w:val="center"/>
            <w:hideMark/>
          </w:tcPr>
          <w:p w14:paraId="3524798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2,65</w:t>
            </w:r>
          </w:p>
        </w:tc>
        <w:tc>
          <w:tcPr>
            <w:tcW w:w="740" w:type="dxa"/>
            <w:tcBorders>
              <w:top w:val="nil"/>
              <w:left w:val="nil"/>
              <w:bottom w:val="single" w:sz="4" w:space="0" w:color="auto"/>
              <w:right w:val="nil"/>
            </w:tcBorders>
            <w:noWrap/>
            <w:vAlign w:val="center"/>
            <w:hideMark/>
          </w:tcPr>
          <w:p w14:paraId="535622F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3,16</w:t>
            </w:r>
          </w:p>
        </w:tc>
        <w:tc>
          <w:tcPr>
            <w:tcW w:w="1680" w:type="dxa"/>
            <w:tcBorders>
              <w:top w:val="nil"/>
              <w:left w:val="single" w:sz="4" w:space="0" w:color="auto"/>
              <w:bottom w:val="single" w:sz="4" w:space="0" w:color="auto"/>
              <w:right w:val="single" w:sz="4" w:space="0" w:color="auto"/>
            </w:tcBorders>
            <w:noWrap/>
            <w:vAlign w:val="bottom"/>
            <w:hideMark/>
          </w:tcPr>
          <w:p w14:paraId="2A87C35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7.000,00</w:t>
            </w:r>
          </w:p>
        </w:tc>
      </w:tr>
      <w:tr w:rsidR="00534631" w:rsidRPr="00534631" w14:paraId="4E1ACFD1"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7F216C16"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403C76F6"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11</w:t>
            </w:r>
          </w:p>
        </w:tc>
        <w:tc>
          <w:tcPr>
            <w:tcW w:w="580" w:type="dxa"/>
            <w:tcBorders>
              <w:top w:val="nil"/>
              <w:left w:val="nil"/>
              <w:bottom w:val="single" w:sz="4" w:space="0" w:color="auto"/>
              <w:right w:val="single" w:sz="4" w:space="0" w:color="auto"/>
            </w:tcBorders>
            <w:vAlign w:val="center"/>
            <w:hideMark/>
          </w:tcPr>
          <w:p w14:paraId="6AAC95A7"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2.2.6.</w:t>
            </w:r>
          </w:p>
        </w:tc>
        <w:tc>
          <w:tcPr>
            <w:tcW w:w="2620" w:type="dxa"/>
            <w:tcBorders>
              <w:top w:val="nil"/>
              <w:left w:val="nil"/>
              <w:bottom w:val="single" w:sz="4" w:space="0" w:color="auto"/>
              <w:right w:val="single" w:sz="4" w:space="0" w:color="auto"/>
            </w:tcBorders>
            <w:vAlign w:val="center"/>
            <w:hideMark/>
          </w:tcPr>
          <w:p w14:paraId="79F62326"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Triatlon rijeke i staze Srijema</w:t>
            </w:r>
          </w:p>
        </w:tc>
        <w:tc>
          <w:tcPr>
            <w:tcW w:w="1320" w:type="dxa"/>
            <w:tcBorders>
              <w:top w:val="nil"/>
              <w:left w:val="nil"/>
              <w:bottom w:val="single" w:sz="4" w:space="0" w:color="auto"/>
              <w:right w:val="nil"/>
            </w:tcBorders>
            <w:noWrap/>
            <w:vAlign w:val="center"/>
            <w:hideMark/>
          </w:tcPr>
          <w:p w14:paraId="72AF4FD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3.500,00</w:t>
            </w:r>
          </w:p>
        </w:tc>
        <w:tc>
          <w:tcPr>
            <w:tcW w:w="700" w:type="dxa"/>
            <w:tcBorders>
              <w:top w:val="nil"/>
              <w:left w:val="single" w:sz="4" w:space="0" w:color="auto"/>
              <w:bottom w:val="single" w:sz="4" w:space="0" w:color="auto"/>
              <w:right w:val="single" w:sz="4" w:space="0" w:color="auto"/>
            </w:tcBorders>
            <w:noWrap/>
            <w:vAlign w:val="center"/>
            <w:hideMark/>
          </w:tcPr>
          <w:p w14:paraId="4A966EE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2,82</w:t>
            </w:r>
          </w:p>
        </w:tc>
        <w:tc>
          <w:tcPr>
            <w:tcW w:w="1380" w:type="dxa"/>
            <w:tcBorders>
              <w:top w:val="nil"/>
              <w:left w:val="nil"/>
              <w:bottom w:val="single" w:sz="4" w:space="0" w:color="auto"/>
              <w:right w:val="single" w:sz="4" w:space="0" w:color="auto"/>
            </w:tcBorders>
            <w:noWrap/>
            <w:vAlign w:val="center"/>
            <w:hideMark/>
          </w:tcPr>
          <w:p w14:paraId="082A5E2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5C69DE4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6480E57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3FEEFAD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15.000,00</w:t>
            </w:r>
          </w:p>
        </w:tc>
      </w:tr>
      <w:tr w:rsidR="00534631" w:rsidRPr="00534631" w14:paraId="5682B6CB"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75A37577"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ADE4FB1"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12</w:t>
            </w:r>
          </w:p>
        </w:tc>
        <w:tc>
          <w:tcPr>
            <w:tcW w:w="580" w:type="dxa"/>
            <w:tcBorders>
              <w:top w:val="nil"/>
              <w:left w:val="nil"/>
              <w:bottom w:val="single" w:sz="4" w:space="0" w:color="auto"/>
              <w:right w:val="single" w:sz="4" w:space="0" w:color="auto"/>
            </w:tcBorders>
            <w:vAlign w:val="center"/>
            <w:hideMark/>
          </w:tcPr>
          <w:p w14:paraId="5DA3FDB5"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2.2.7.</w:t>
            </w:r>
          </w:p>
        </w:tc>
        <w:tc>
          <w:tcPr>
            <w:tcW w:w="2620" w:type="dxa"/>
            <w:tcBorders>
              <w:top w:val="nil"/>
              <w:left w:val="nil"/>
              <w:bottom w:val="single" w:sz="4" w:space="0" w:color="auto"/>
              <w:right w:val="single" w:sz="4" w:space="0" w:color="auto"/>
            </w:tcBorders>
            <w:vAlign w:val="center"/>
            <w:hideMark/>
          </w:tcPr>
          <w:p w14:paraId="774902BC"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Ljetna večer u Srijemu</w:t>
            </w:r>
          </w:p>
        </w:tc>
        <w:tc>
          <w:tcPr>
            <w:tcW w:w="1320" w:type="dxa"/>
            <w:tcBorders>
              <w:top w:val="nil"/>
              <w:left w:val="nil"/>
              <w:bottom w:val="single" w:sz="4" w:space="0" w:color="auto"/>
              <w:right w:val="nil"/>
            </w:tcBorders>
            <w:noWrap/>
            <w:vAlign w:val="center"/>
            <w:hideMark/>
          </w:tcPr>
          <w:p w14:paraId="46FADB6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3.500,00</w:t>
            </w:r>
          </w:p>
        </w:tc>
        <w:tc>
          <w:tcPr>
            <w:tcW w:w="700" w:type="dxa"/>
            <w:tcBorders>
              <w:top w:val="nil"/>
              <w:left w:val="single" w:sz="4" w:space="0" w:color="auto"/>
              <w:bottom w:val="single" w:sz="4" w:space="0" w:color="auto"/>
              <w:right w:val="single" w:sz="4" w:space="0" w:color="auto"/>
            </w:tcBorders>
            <w:noWrap/>
            <w:vAlign w:val="center"/>
            <w:hideMark/>
          </w:tcPr>
          <w:p w14:paraId="20C0216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2,82</w:t>
            </w:r>
          </w:p>
        </w:tc>
        <w:tc>
          <w:tcPr>
            <w:tcW w:w="1380" w:type="dxa"/>
            <w:tcBorders>
              <w:top w:val="nil"/>
              <w:left w:val="nil"/>
              <w:bottom w:val="single" w:sz="4" w:space="0" w:color="auto"/>
              <w:right w:val="single" w:sz="4" w:space="0" w:color="auto"/>
            </w:tcBorders>
            <w:noWrap/>
            <w:vAlign w:val="center"/>
            <w:hideMark/>
          </w:tcPr>
          <w:p w14:paraId="05CDAF6E"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3ECFC7F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4437CAC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2B6B82B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6B449D70" w14:textId="77777777" w:rsidTr="00534631">
        <w:trPr>
          <w:trHeight w:val="499"/>
        </w:trPr>
        <w:tc>
          <w:tcPr>
            <w:tcW w:w="380" w:type="dxa"/>
            <w:tcBorders>
              <w:top w:val="nil"/>
              <w:left w:val="single" w:sz="4" w:space="0" w:color="auto"/>
              <w:bottom w:val="single" w:sz="4" w:space="0" w:color="auto"/>
              <w:right w:val="single" w:sz="4" w:space="0" w:color="auto"/>
            </w:tcBorders>
            <w:vAlign w:val="center"/>
            <w:hideMark/>
          </w:tcPr>
          <w:p w14:paraId="6FAB5D7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1C2C8DC5"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13</w:t>
            </w:r>
          </w:p>
        </w:tc>
        <w:tc>
          <w:tcPr>
            <w:tcW w:w="580" w:type="dxa"/>
            <w:tcBorders>
              <w:top w:val="nil"/>
              <w:left w:val="nil"/>
              <w:bottom w:val="single" w:sz="4" w:space="0" w:color="auto"/>
              <w:right w:val="single" w:sz="4" w:space="0" w:color="auto"/>
            </w:tcBorders>
            <w:vAlign w:val="center"/>
            <w:hideMark/>
          </w:tcPr>
          <w:p w14:paraId="7447909C"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2.3.</w:t>
            </w:r>
          </w:p>
        </w:tc>
        <w:tc>
          <w:tcPr>
            <w:tcW w:w="2620" w:type="dxa"/>
            <w:tcBorders>
              <w:top w:val="nil"/>
              <w:left w:val="nil"/>
              <w:bottom w:val="single" w:sz="4" w:space="0" w:color="auto"/>
              <w:right w:val="single" w:sz="4" w:space="0" w:color="auto"/>
            </w:tcBorders>
            <w:vAlign w:val="center"/>
            <w:hideMark/>
          </w:tcPr>
          <w:p w14:paraId="7883ACE6"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xml:space="preserve">Podrška turističkoj industriji </w:t>
            </w:r>
          </w:p>
        </w:tc>
        <w:tc>
          <w:tcPr>
            <w:tcW w:w="1320" w:type="dxa"/>
            <w:tcBorders>
              <w:top w:val="nil"/>
              <w:left w:val="nil"/>
              <w:bottom w:val="single" w:sz="4" w:space="0" w:color="auto"/>
              <w:right w:val="nil"/>
            </w:tcBorders>
            <w:noWrap/>
            <w:vAlign w:val="center"/>
            <w:hideMark/>
          </w:tcPr>
          <w:p w14:paraId="6E8CFA0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1.000,00</w:t>
            </w:r>
          </w:p>
        </w:tc>
        <w:tc>
          <w:tcPr>
            <w:tcW w:w="700" w:type="dxa"/>
            <w:tcBorders>
              <w:top w:val="nil"/>
              <w:left w:val="single" w:sz="4" w:space="0" w:color="auto"/>
              <w:bottom w:val="single" w:sz="4" w:space="0" w:color="auto"/>
              <w:right w:val="single" w:sz="4" w:space="0" w:color="auto"/>
            </w:tcBorders>
            <w:noWrap/>
            <w:vAlign w:val="center"/>
            <w:hideMark/>
          </w:tcPr>
          <w:p w14:paraId="3161A05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0,81</w:t>
            </w:r>
          </w:p>
        </w:tc>
        <w:tc>
          <w:tcPr>
            <w:tcW w:w="1380" w:type="dxa"/>
            <w:tcBorders>
              <w:top w:val="nil"/>
              <w:left w:val="nil"/>
              <w:bottom w:val="single" w:sz="4" w:space="0" w:color="auto"/>
              <w:right w:val="single" w:sz="4" w:space="0" w:color="auto"/>
            </w:tcBorders>
            <w:noWrap/>
            <w:vAlign w:val="center"/>
            <w:hideMark/>
          </w:tcPr>
          <w:p w14:paraId="0951C8F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2197292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3F13C32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433335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200,00</w:t>
            </w:r>
          </w:p>
        </w:tc>
      </w:tr>
      <w:tr w:rsidR="00534631" w:rsidRPr="00534631" w14:paraId="4E8FA053"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4258CAF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w:t>
            </w:r>
          </w:p>
        </w:tc>
        <w:tc>
          <w:tcPr>
            <w:tcW w:w="640" w:type="dxa"/>
            <w:tcBorders>
              <w:top w:val="nil"/>
              <w:left w:val="nil"/>
              <w:bottom w:val="single" w:sz="4" w:space="0" w:color="auto"/>
              <w:right w:val="single" w:sz="4" w:space="0" w:color="auto"/>
            </w:tcBorders>
            <w:shd w:val="clear" w:color="000000" w:fill="F4B084"/>
            <w:vAlign w:val="center"/>
            <w:hideMark/>
          </w:tcPr>
          <w:p w14:paraId="63707579"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6C577ED1"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73A90C4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KOMUNIKACIJA I OGLAŠAVANJE</w:t>
            </w:r>
          </w:p>
        </w:tc>
        <w:tc>
          <w:tcPr>
            <w:tcW w:w="1320" w:type="dxa"/>
            <w:tcBorders>
              <w:top w:val="nil"/>
              <w:left w:val="nil"/>
              <w:bottom w:val="single" w:sz="4" w:space="0" w:color="auto"/>
              <w:right w:val="nil"/>
            </w:tcBorders>
            <w:shd w:val="clear" w:color="000000" w:fill="DDEBF7"/>
            <w:noWrap/>
            <w:vAlign w:val="center"/>
            <w:hideMark/>
          </w:tcPr>
          <w:p w14:paraId="3749502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12.500,00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1295610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10,08</w:t>
            </w:r>
          </w:p>
        </w:tc>
        <w:tc>
          <w:tcPr>
            <w:tcW w:w="1380" w:type="dxa"/>
            <w:tcBorders>
              <w:top w:val="nil"/>
              <w:left w:val="nil"/>
              <w:bottom w:val="single" w:sz="4" w:space="0" w:color="auto"/>
              <w:right w:val="single" w:sz="4" w:space="0" w:color="auto"/>
            </w:tcBorders>
            <w:shd w:val="clear" w:color="000000" w:fill="DDEBF7"/>
            <w:noWrap/>
            <w:vAlign w:val="center"/>
            <w:hideMark/>
          </w:tcPr>
          <w:p w14:paraId="07B745F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1.732,08</w:t>
            </w:r>
          </w:p>
        </w:tc>
        <w:tc>
          <w:tcPr>
            <w:tcW w:w="760" w:type="dxa"/>
            <w:tcBorders>
              <w:top w:val="nil"/>
              <w:left w:val="nil"/>
              <w:bottom w:val="single" w:sz="4" w:space="0" w:color="auto"/>
              <w:right w:val="single" w:sz="4" w:space="0" w:color="auto"/>
            </w:tcBorders>
            <w:shd w:val="clear" w:color="000000" w:fill="DDEBF7"/>
            <w:noWrap/>
            <w:vAlign w:val="center"/>
            <w:hideMark/>
          </w:tcPr>
          <w:p w14:paraId="1D04166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14,51</w:t>
            </w:r>
          </w:p>
        </w:tc>
        <w:tc>
          <w:tcPr>
            <w:tcW w:w="740" w:type="dxa"/>
            <w:tcBorders>
              <w:top w:val="nil"/>
              <w:left w:val="nil"/>
              <w:bottom w:val="single" w:sz="4" w:space="0" w:color="auto"/>
              <w:right w:val="nil"/>
            </w:tcBorders>
            <w:shd w:val="clear" w:color="000000" w:fill="DDEBF7"/>
            <w:noWrap/>
            <w:vAlign w:val="center"/>
            <w:hideMark/>
          </w:tcPr>
          <w:p w14:paraId="40DD63E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13,86</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084EB55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16.500,00</w:t>
            </w:r>
          </w:p>
        </w:tc>
      </w:tr>
      <w:tr w:rsidR="00534631" w:rsidRPr="00534631" w14:paraId="098E80FA" w14:textId="77777777" w:rsidTr="00534631">
        <w:trPr>
          <w:trHeight w:val="499"/>
        </w:trPr>
        <w:tc>
          <w:tcPr>
            <w:tcW w:w="380" w:type="dxa"/>
            <w:tcBorders>
              <w:top w:val="nil"/>
              <w:left w:val="single" w:sz="4" w:space="0" w:color="auto"/>
              <w:bottom w:val="single" w:sz="4" w:space="0" w:color="auto"/>
              <w:right w:val="single" w:sz="4" w:space="0" w:color="auto"/>
            </w:tcBorders>
            <w:vAlign w:val="center"/>
            <w:hideMark/>
          </w:tcPr>
          <w:p w14:paraId="77066232"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4AF21465"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14</w:t>
            </w:r>
          </w:p>
        </w:tc>
        <w:tc>
          <w:tcPr>
            <w:tcW w:w="580" w:type="dxa"/>
            <w:tcBorders>
              <w:top w:val="nil"/>
              <w:left w:val="nil"/>
              <w:bottom w:val="single" w:sz="4" w:space="0" w:color="auto"/>
              <w:right w:val="single" w:sz="4" w:space="0" w:color="auto"/>
            </w:tcBorders>
            <w:vAlign w:val="center"/>
            <w:hideMark/>
          </w:tcPr>
          <w:p w14:paraId="440546D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3.1.</w:t>
            </w:r>
          </w:p>
        </w:tc>
        <w:tc>
          <w:tcPr>
            <w:tcW w:w="2620" w:type="dxa"/>
            <w:tcBorders>
              <w:top w:val="nil"/>
              <w:left w:val="nil"/>
              <w:bottom w:val="single" w:sz="4" w:space="0" w:color="auto"/>
              <w:right w:val="single" w:sz="4" w:space="0" w:color="auto"/>
            </w:tcBorders>
            <w:vAlign w:val="center"/>
            <w:hideMark/>
          </w:tcPr>
          <w:p w14:paraId="197AE83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Sajmovi, posebne prezentacije i poslovne radionice</w:t>
            </w:r>
          </w:p>
        </w:tc>
        <w:tc>
          <w:tcPr>
            <w:tcW w:w="1320" w:type="dxa"/>
            <w:tcBorders>
              <w:top w:val="nil"/>
              <w:left w:val="nil"/>
              <w:bottom w:val="single" w:sz="4" w:space="0" w:color="auto"/>
              <w:right w:val="nil"/>
            </w:tcBorders>
            <w:noWrap/>
            <w:vAlign w:val="center"/>
            <w:hideMark/>
          </w:tcPr>
          <w:p w14:paraId="1B2B5E7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2.000,00</w:t>
            </w:r>
          </w:p>
        </w:tc>
        <w:tc>
          <w:tcPr>
            <w:tcW w:w="700" w:type="dxa"/>
            <w:tcBorders>
              <w:top w:val="nil"/>
              <w:left w:val="single" w:sz="4" w:space="0" w:color="auto"/>
              <w:bottom w:val="single" w:sz="4" w:space="0" w:color="auto"/>
              <w:right w:val="single" w:sz="4" w:space="0" w:color="auto"/>
            </w:tcBorders>
            <w:noWrap/>
            <w:vAlign w:val="center"/>
            <w:hideMark/>
          </w:tcPr>
          <w:p w14:paraId="69D40F4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1,61</w:t>
            </w:r>
          </w:p>
        </w:tc>
        <w:tc>
          <w:tcPr>
            <w:tcW w:w="1380" w:type="dxa"/>
            <w:tcBorders>
              <w:top w:val="nil"/>
              <w:left w:val="nil"/>
              <w:bottom w:val="single" w:sz="4" w:space="0" w:color="auto"/>
              <w:right w:val="single" w:sz="4" w:space="0" w:color="auto"/>
            </w:tcBorders>
            <w:noWrap/>
            <w:vAlign w:val="center"/>
            <w:hideMark/>
          </w:tcPr>
          <w:p w14:paraId="075B60B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199,00</w:t>
            </w:r>
          </w:p>
        </w:tc>
        <w:tc>
          <w:tcPr>
            <w:tcW w:w="760" w:type="dxa"/>
            <w:tcBorders>
              <w:top w:val="nil"/>
              <w:left w:val="nil"/>
              <w:bottom w:val="single" w:sz="4" w:space="0" w:color="auto"/>
              <w:right w:val="single" w:sz="4" w:space="0" w:color="auto"/>
            </w:tcBorders>
            <w:noWrap/>
            <w:vAlign w:val="center"/>
            <w:hideMark/>
          </w:tcPr>
          <w:p w14:paraId="579A870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1,67</w:t>
            </w:r>
          </w:p>
        </w:tc>
        <w:tc>
          <w:tcPr>
            <w:tcW w:w="740" w:type="dxa"/>
            <w:tcBorders>
              <w:top w:val="nil"/>
              <w:left w:val="nil"/>
              <w:bottom w:val="single" w:sz="4" w:space="0" w:color="auto"/>
              <w:right w:val="nil"/>
            </w:tcBorders>
            <w:noWrap/>
            <w:vAlign w:val="center"/>
            <w:hideMark/>
          </w:tcPr>
          <w:p w14:paraId="5E3BE28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9,95</w:t>
            </w:r>
          </w:p>
        </w:tc>
        <w:tc>
          <w:tcPr>
            <w:tcW w:w="1680" w:type="dxa"/>
            <w:tcBorders>
              <w:top w:val="nil"/>
              <w:left w:val="single" w:sz="4" w:space="0" w:color="auto"/>
              <w:bottom w:val="single" w:sz="4" w:space="0" w:color="auto"/>
              <w:right w:val="single" w:sz="4" w:space="0" w:color="auto"/>
            </w:tcBorders>
            <w:noWrap/>
            <w:vAlign w:val="bottom"/>
            <w:hideMark/>
          </w:tcPr>
          <w:p w14:paraId="3A6D2E1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8.000,00</w:t>
            </w:r>
          </w:p>
        </w:tc>
      </w:tr>
      <w:tr w:rsidR="00534631" w:rsidRPr="00534631" w14:paraId="104BD2DD"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3AF6AF04"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24A50F23"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15</w:t>
            </w:r>
          </w:p>
        </w:tc>
        <w:tc>
          <w:tcPr>
            <w:tcW w:w="580" w:type="dxa"/>
            <w:tcBorders>
              <w:top w:val="nil"/>
              <w:left w:val="nil"/>
              <w:bottom w:val="single" w:sz="4" w:space="0" w:color="auto"/>
              <w:right w:val="single" w:sz="4" w:space="0" w:color="auto"/>
            </w:tcBorders>
            <w:vAlign w:val="center"/>
            <w:hideMark/>
          </w:tcPr>
          <w:p w14:paraId="6B426DA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3.2.</w:t>
            </w:r>
          </w:p>
        </w:tc>
        <w:tc>
          <w:tcPr>
            <w:tcW w:w="2620" w:type="dxa"/>
            <w:tcBorders>
              <w:top w:val="nil"/>
              <w:left w:val="nil"/>
              <w:bottom w:val="single" w:sz="4" w:space="0" w:color="auto"/>
              <w:right w:val="single" w:sz="4" w:space="0" w:color="auto"/>
            </w:tcBorders>
            <w:vAlign w:val="center"/>
            <w:hideMark/>
          </w:tcPr>
          <w:p w14:paraId="6E75ABDB"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Suradnja s organizatorima putovanja</w:t>
            </w:r>
          </w:p>
        </w:tc>
        <w:tc>
          <w:tcPr>
            <w:tcW w:w="1320" w:type="dxa"/>
            <w:tcBorders>
              <w:top w:val="nil"/>
              <w:left w:val="nil"/>
              <w:bottom w:val="single" w:sz="4" w:space="0" w:color="auto"/>
              <w:right w:val="nil"/>
            </w:tcBorders>
            <w:noWrap/>
            <w:vAlign w:val="center"/>
            <w:hideMark/>
          </w:tcPr>
          <w:p w14:paraId="334EEB1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1.500,00</w:t>
            </w:r>
          </w:p>
        </w:tc>
        <w:tc>
          <w:tcPr>
            <w:tcW w:w="700" w:type="dxa"/>
            <w:tcBorders>
              <w:top w:val="nil"/>
              <w:left w:val="single" w:sz="4" w:space="0" w:color="auto"/>
              <w:bottom w:val="single" w:sz="4" w:space="0" w:color="auto"/>
              <w:right w:val="single" w:sz="4" w:space="0" w:color="auto"/>
            </w:tcBorders>
            <w:noWrap/>
            <w:vAlign w:val="center"/>
            <w:hideMark/>
          </w:tcPr>
          <w:p w14:paraId="759CC46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1,21</w:t>
            </w:r>
          </w:p>
        </w:tc>
        <w:tc>
          <w:tcPr>
            <w:tcW w:w="1380" w:type="dxa"/>
            <w:tcBorders>
              <w:top w:val="nil"/>
              <w:left w:val="nil"/>
              <w:bottom w:val="single" w:sz="4" w:space="0" w:color="auto"/>
              <w:right w:val="single" w:sz="4" w:space="0" w:color="auto"/>
            </w:tcBorders>
            <w:noWrap/>
            <w:vAlign w:val="center"/>
            <w:hideMark/>
          </w:tcPr>
          <w:p w14:paraId="1A27FD2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0B27E20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141772C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629BDBC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2.500,00</w:t>
            </w:r>
          </w:p>
        </w:tc>
      </w:tr>
      <w:tr w:rsidR="00534631" w:rsidRPr="00534631" w14:paraId="7A5240BB"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47E53323"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3EE7B12A"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16</w:t>
            </w:r>
          </w:p>
        </w:tc>
        <w:tc>
          <w:tcPr>
            <w:tcW w:w="580" w:type="dxa"/>
            <w:tcBorders>
              <w:top w:val="nil"/>
              <w:left w:val="nil"/>
              <w:bottom w:val="single" w:sz="4" w:space="0" w:color="auto"/>
              <w:right w:val="single" w:sz="4" w:space="0" w:color="auto"/>
            </w:tcBorders>
            <w:vAlign w:val="center"/>
            <w:hideMark/>
          </w:tcPr>
          <w:p w14:paraId="59845DDD"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3.3.</w:t>
            </w:r>
          </w:p>
        </w:tc>
        <w:tc>
          <w:tcPr>
            <w:tcW w:w="2620" w:type="dxa"/>
            <w:tcBorders>
              <w:top w:val="nil"/>
              <w:left w:val="nil"/>
              <w:bottom w:val="single" w:sz="4" w:space="0" w:color="auto"/>
              <w:right w:val="single" w:sz="4" w:space="0" w:color="auto"/>
            </w:tcBorders>
            <w:vAlign w:val="center"/>
            <w:hideMark/>
          </w:tcPr>
          <w:p w14:paraId="4611DDAC"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Kreiranje promotivnog materijala</w:t>
            </w:r>
          </w:p>
        </w:tc>
        <w:tc>
          <w:tcPr>
            <w:tcW w:w="1320" w:type="dxa"/>
            <w:tcBorders>
              <w:top w:val="nil"/>
              <w:left w:val="nil"/>
              <w:bottom w:val="single" w:sz="4" w:space="0" w:color="auto"/>
              <w:right w:val="nil"/>
            </w:tcBorders>
            <w:noWrap/>
            <w:vAlign w:val="center"/>
            <w:hideMark/>
          </w:tcPr>
          <w:p w14:paraId="3671E90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4.000,00</w:t>
            </w:r>
          </w:p>
        </w:tc>
        <w:tc>
          <w:tcPr>
            <w:tcW w:w="700" w:type="dxa"/>
            <w:tcBorders>
              <w:top w:val="nil"/>
              <w:left w:val="single" w:sz="4" w:space="0" w:color="auto"/>
              <w:bottom w:val="single" w:sz="4" w:space="0" w:color="auto"/>
              <w:right w:val="single" w:sz="4" w:space="0" w:color="auto"/>
            </w:tcBorders>
            <w:noWrap/>
            <w:vAlign w:val="center"/>
            <w:hideMark/>
          </w:tcPr>
          <w:p w14:paraId="4B05675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3,23</w:t>
            </w:r>
          </w:p>
        </w:tc>
        <w:tc>
          <w:tcPr>
            <w:tcW w:w="1380" w:type="dxa"/>
            <w:tcBorders>
              <w:top w:val="nil"/>
              <w:left w:val="nil"/>
              <w:bottom w:val="single" w:sz="4" w:space="0" w:color="auto"/>
              <w:right w:val="single" w:sz="4" w:space="0" w:color="auto"/>
            </w:tcBorders>
            <w:noWrap/>
            <w:vAlign w:val="center"/>
            <w:hideMark/>
          </w:tcPr>
          <w:p w14:paraId="295A5E7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0AE7616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6990D2F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73FADF3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3.000,00</w:t>
            </w:r>
          </w:p>
        </w:tc>
      </w:tr>
      <w:tr w:rsidR="00534631" w:rsidRPr="00534631" w14:paraId="4EAD89CC"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408A3A99"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1F6D262"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17</w:t>
            </w:r>
          </w:p>
        </w:tc>
        <w:tc>
          <w:tcPr>
            <w:tcW w:w="580" w:type="dxa"/>
            <w:tcBorders>
              <w:top w:val="nil"/>
              <w:left w:val="nil"/>
              <w:bottom w:val="single" w:sz="4" w:space="0" w:color="auto"/>
              <w:right w:val="single" w:sz="4" w:space="0" w:color="auto"/>
            </w:tcBorders>
            <w:vAlign w:val="center"/>
            <w:hideMark/>
          </w:tcPr>
          <w:p w14:paraId="44F1A21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3.4.</w:t>
            </w:r>
          </w:p>
        </w:tc>
        <w:tc>
          <w:tcPr>
            <w:tcW w:w="2620" w:type="dxa"/>
            <w:tcBorders>
              <w:top w:val="nil"/>
              <w:left w:val="nil"/>
              <w:bottom w:val="single" w:sz="4" w:space="0" w:color="auto"/>
              <w:right w:val="single" w:sz="4" w:space="0" w:color="auto"/>
            </w:tcBorders>
            <w:vAlign w:val="center"/>
            <w:hideMark/>
          </w:tcPr>
          <w:p w14:paraId="04E31CF4"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Internetske stranice</w:t>
            </w:r>
          </w:p>
        </w:tc>
        <w:tc>
          <w:tcPr>
            <w:tcW w:w="1320" w:type="dxa"/>
            <w:tcBorders>
              <w:top w:val="nil"/>
              <w:left w:val="nil"/>
              <w:bottom w:val="single" w:sz="4" w:space="0" w:color="auto"/>
              <w:right w:val="nil"/>
            </w:tcBorders>
            <w:noWrap/>
            <w:vAlign w:val="center"/>
            <w:hideMark/>
          </w:tcPr>
          <w:p w14:paraId="17DA67A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2.500,00</w:t>
            </w:r>
          </w:p>
        </w:tc>
        <w:tc>
          <w:tcPr>
            <w:tcW w:w="700" w:type="dxa"/>
            <w:tcBorders>
              <w:top w:val="nil"/>
              <w:left w:val="single" w:sz="4" w:space="0" w:color="auto"/>
              <w:bottom w:val="single" w:sz="4" w:space="0" w:color="auto"/>
              <w:right w:val="single" w:sz="4" w:space="0" w:color="auto"/>
            </w:tcBorders>
            <w:noWrap/>
            <w:vAlign w:val="center"/>
            <w:hideMark/>
          </w:tcPr>
          <w:p w14:paraId="30C72F2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2,02</w:t>
            </w:r>
          </w:p>
        </w:tc>
        <w:tc>
          <w:tcPr>
            <w:tcW w:w="1380" w:type="dxa"/>
            <w:tcBorders>
              <w:top w:val="nil"/>
              <w:left w:val="nil"/>
              <w:bottom w:val="single" w:sz="4" w:space="0" w:color="auto"/>
              <w:right w:val="single" w:sz="4" w:space="0" w:color="auto"/>
            </w:tcBorders>
            <w:noWrap/>
            <w:vAlign w:val="center"/>
            <w:hideMark/>
          </w:tcPr>
          <w:p w14:paraId="6469FCC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333,08</w:t>
            </w:r>
          </w:p>
        </w:tc>
        <w:tc>
          <w:tcPr>
            <w:tcW w:w="760" w:type="dxa"/>
            <w:tcBorders>
              <w:top w:val="nil"/>
              <w:left w:val="nil"/>
              <w:bottom w:val="single" w:sz="4" w:space="0" w:color="auto"/>
              <w:right w:val="single" w:sz="4" w:space="0" w:color="auto"/>
            </w:tcBorders>
            <w:noWrap/>
            <w:vAlign w:val="center"/>
            <w:hideMark/>
          </w:tcPr>
          <w:p w14:paraId="5113754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2,79</w:t>
            </w:r>
          </w:p>
        </w:tc>
        <w:tc>
          <w:tcPr>
            <w:tcW w:w="740" w:type="dxa"/>
            <w:tcBorders>
              <w:top w:val="nil"/>
              <w:left w:val="nil"/>
              <w:bottom w:val="single" w:sz="4" w:space="0" w:color="auto"/>
              <w:right w:val="nil"/>
            </w:tcBorders>
            <w:noWrap/>
            <w:vAlign w:val="center"/>
            <w:hideMark/>
          </w:tcPr>
          <w:p w14:paraId="7286D87E"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13,32</w:t>
            </w:r>
          </w:p>
        </w:tc>
        <w:tc>
          <w:tcPr>
            <w:tcW w:w="1680" w:type="dxa"/>
            <w:tcBorders>
              <w:top w:val="nil"/>
              <w:left w:val="single" w:sz="4" w:space="0" w:color="auto"/>
              <w:bottom w:val="single" w:sz="4" w:space="0" w:color="auto"/>
              <w:right w:val="single" w:sz="4" w:space="0" w:color="auto"/>
            </w:tcBorders>
            <w:noWrap/>
            <w:vAlign w:val="bottom"/>
            <w:hideMark/>
          </w:tcPr>
          <w:p w14:paraId="3A2C405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3.000,00</w:t>
            </w:r>
          </w:p>
        </w:tc>
      </w:tr>
      <w:tr w:rsidR="00534631" w:rsidRPr="00534631" w14:paraId="15D19604"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728C2D6D"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06B79208"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18</w:t>
            </w:r>
          </w:p>
        </w:tc>
        <w:tc>
          <w:tcPr>
            <w:tcW w:w="580" w:type="dxa"/>
            <w:tcBorders>
              <w:top w:val="nil"/>
              <w:left w:val="nil"/>
              <w:bottom w:val="single" w:sz="4" w:space="0" w:color="auto"/>
              <w:right w:val="single" w:sz="4" w:space="0" w:color="auto"/>
            </w:tcBorders>
            <w:vAlign w:val="center"/>
            <w:hideMark/>
          </w:tcPr>
          <w:p w14:paraId="4B69F1E1"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3.5.</w:t>
            </w:r>
          </w:p>
        </w:tc>
        <w:tc>
          <w:tcPr>
            <w:tcW w:w="2620" w:type="dxa"/>
            <w:tcBorders>
              <w:top w:val="nil"/>
              <w:left w:val="nil"/>
              <w:bottom w:val="single" w:sz="4" w:space="0" w:color="auto"/>
              <w:right w:val="single" w:sz="4" w:space="0" w:color="auto"/>
            </w:tcBorders>
            <w:vAlign w:val="center"/>
            <w:hideMark/>
          </w:tcPr>
          <w:p w14:paraId="3A712EB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xml:space="preserve">Kreiranje i upravljanje bazama turističkih podataka </w:t>
            </w:r>
          </w:p>
        </w:tc>
        <w:tc>
          <w:tcPr>
            <w:tcW w:w="1320" w:type="dxa"/>
            <w:tcBorders>
              <w:top w:val="nil"/>
              <w:left w:val="nil"/>
              <w:bottom w:val="single" w:sz="4" w:space="0" w:color="auto"/>
              <w:right w:val="nil"/>
            </w:tcBorders>
            <w:noWrap/>
            <w:vAlign w:val="center"/>
            <w:hideMark/>
          </w:tcPr>
          <w:p w14:paraId="2318E9A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1.000,00</w:t>
            </w:r>
          </w:p>
        </w:tc>
        <w:tc>
          <w:tcPr>
            <w:tcW w:w="700" w:type="dxa"/>
            <w:tcBorders>
              <w:top w:val="nil"/>
              <w:left w:val="single" w:sz="4" w:space="0" w:color="auto"/>
              <w:bottom w:val="single" w:sz="4" w:space="0" w:color="auto"/>
              <w:right w:val="single" w:sz="4" w:space="0" w:color="auto"/>
            </w:tcBorders>
            <w:noWrap/>
            <w:vAlign w:val="center"/>
            <w:hideMark/>
          </w:tcPr>
          <w:p w14:paraId="0DC7C19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0,81</w:t>
            </w:r>
          </w:p>
        </w:tc>
        <w:tc>
          <w:tcPr>
            <w:tcW w:w="1380" w:type="dxa"/>
            <w:tcBorders>
              <w:top w:val="nil"/>
              <w:left w:val="nil"/>
              <w:bottom w:val="single" w:sz="4" w:space="0" w:color="auto"/>
              <w:right w:val="single" w:sz="4" w:space="0" w:color="auto"/>
            </w:tcBorders>
            <w:noWrap/>
            <w:vAlign w:val="center"/>
            <w:hideMark/>
          </w:tcPr>
          <w:p w14:paraId="4359D01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790B1D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350424E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7B08A5E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42216039"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2474DE1D"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3279BD07"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19</w:t>
            </w:r>
          </w:p>
        </w:tc>
        <w:tc>
          <w:tcPr>
            <w:tcW w:w="580" w:type="dxa"/>
            <w:tcBorders>
              <w:top w:val="nil"/>
              <w:left w:val="nil"/>
              <w:bottom w:val="single" w:sz="4" w:space="0" w:color="auto"/>
              <w:right w:val="single" w:sz="4" w:space="0" w:color="auto"/>
            </w:tcBorders>
            <w:vAlign w:val="center"/>
            <w:hideMark/>
          </w:tcPr>
          <w:p w14:paraId="03557BC1"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3.6.</w:t>
            </w:r>
          </w:p>
        </w:tc>
        <w:tc>
          <w:tcPr>
            <w:tcW w:w="2620" w:type="dxa"/>
            <w:tcBorders>
              <w:top w:val="nil"/>
              <w:left w:val="nil"/>
              <w:bottom w:val="single" w:sz="4" w:space="0" w:color="auto"/>
              <w:right w:val="single" w:sz="4" w:space="0" w:color="auto"/>
            </w:tcBorders>
            <w:vAlign w:val="center"/>
            <w:hideMark/>
          </w:tcPr>
          <w:p w14:paraId="0179562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Turističko-informativne aktivnosti</w:t>
            </w:r>
          </w:p>
        </w:tc>
        <w:tc>
          <w:tcPr>
            <w:tcW w:w="1320" w:type="dxa"/>
            <w:tcBorders>
              <w:top w:val="nil"/>
              <w:left w:val="nil"/>
              <w:bottom w:val="single" w:sz="4" w:space="0" w:color="auto"/>
              <w:right w:val="nil"/>
            </w:tcBorders>
            <w:noWrap/>
            <w:vAlign w:val="center"/>
            <w:hideMark/>
          </w:tcPr>
          <w:p w14:paraId="26EB1B7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1.500,00</w:t>
            </w:r>
          </w:p>
        </w:tc>
        <w:tc>
          <w:tcPr>
            <w:tcW w:w="700" w:type="dxa"/>
            <w:tcBorders>
              <w:top w:val="nil"/>
              <w:left w:val="single" w:sz="4" w:space="0" w:color="auto"/>
              <w:bottom w:val="single" w:sz="4" w:space="0" w:color="auto"/>
              <w:right w:val="single" w:sz="4" w:space="0" w:color="auto"/>
            </w:tcBorders>
            <w:noWrap/>
            <w:vAlign w:val="center"/>
            <w:hideMark/>
          </w:tcPr>
          <w:p w14:paraId="2489836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1,21</w:t>
            </w:r>
          </w:p>
        </w:tc>
        <w:tc>
          <w:tcPr>
            <w:tcW w:w="1380" w:type="dxa"/>
            <w:tcBorders>
              <w:top w:val="nil"/>
              <w:left w:val="nil"/>
              <w:bottom w:val="single" w:sz="4" w:space="0" w:color="auto"/>
              <w:right w:val="single" w:sz="4" w:space="0" w:color="auto"/>
            </w:tcBorders>
            <w:noWrap/>
            <w:vAlign w:val="center"/>
            <w:hideMark/>
          </w:tcPr>
          <w:p w14:paraId="4A826C8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1.200,00</w:t>
            </w:r>
          </w:p>
        </w:tc>
        <w:tc>
          <w:tcPr>
            <w:tcW w:w="760" w:type="dxa"/>
            <w:tcBorders>
              <w:top w:val="nil"/>
              <w:left w:val="nil"/>
              <w:bottom w:val="single" w:sz="4" w:space="0" w:color="auto"/>
              <w:right w:val="single" w:sz="4" w:space="0" w:color="auto"/>
            </w:tcBorders>
            <w:noWrap/>
            <w:vAlign w:val="center"/>
            <w:hideMark/>
          </w:tcPr>
          <w:p w14:paraId="088A6D6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10,05</w:t>
            </w:r>
          </w:p>
        </w:tc>
        <w:tc>
          <w:tcPr>
            <w:tcW w:w="740" w:type="dxa"/>
            <w:tcBorders>
              <w:top w:val="nil"/>
              <w:left w:val="nil"/>
              <w:bottom w:val="single" w:sz="4" w:space="0" w:color="auto"/>
              <w:right w:val="nil"/>
            </w:tcBorders>
            <w:noWrap/>
            <w:vAlign w:val="center"/>
            <w:hideMark/>
          </w:tcPr>
          <w:p w14:paraId="41937E8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80,00</w:t>
            </w:r>
          </w:p>
        </w:tc>
        <w:tc>
          <w:tcPr>
            <w:tcW w:w="1680" w:type="dxa"/>
            <w:tcBorders>
              <w:top w:val="nil"/>
              <w:left w:val="single" w:sz="4" w:space="0" w:color="auto"/>
              <w:bottom w:val="single" w:sz="4" w:space="0" w:color="auto"/>
              <w:right w:val="single" w:sz="4" w:space="0" w:color="auto"/>
            </w:tcBorders>
            <w:noWrap/>
            <w:vAlign w:val="bottom"/>
            <w:hideMark/>
          </w:tcPr>
          <w:p w14:paraId="5269DBC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74700438"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1575390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lastRenderedPageBreak/>
              <w:t>4.</w:t>
            </w:r>
          </w:p>
        </w:tc>
        <w:tc>
          <w:tcPr>
            <w:tcW w:w="640" w:type="dxa"/>
            <w:tcBorders>
              <w:top w:val="nil"/>
              <w:left w:val="nil"/>
              <w:bottom w:val="single" w:sz="4" w:space="0" w:color="auto"/>
              <w:right w:val="single" w:sz="4" w:space="0" w:color="auto"/>
            </w:tcBorders>
            <w:shd w:val="clear" w:color="000000" w:fill="F4B084"/>
            <w:vAlign w:val="center"/>
            <w:hideMark/>
          </w:tcPr>
          <w:p w14:paraId="4D18D472"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4C9B07A2"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7280B31B"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DESTINACIJSKI MENADŽMENT</w:t>
            </w:r>
          </w:p>
        </w:tc>
        <w:tc>
          <w:tcPr>
            <w:tcW w:w="1320" w:type="dxa"/>
            <w:tcBorders>
              <w:top w:val="nil"/>
              <w:left w:val="nil"/>
              <w:bottom w:val="single" w:sz="4" w:space="0" w:color="auto"/>
              <w:right w:val="nil"/>
            </w:tcBorders>
            <w:shd w:val="clear" w:color="000000" w:fill="DDEBF7"/>
            <w:noWrap/>
            <w:vAlign w:val="center"/>
            <w:hideMark/>
          </w:tcPr>
          <w:p w14:paraId="4E640A2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11.500,00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6EE6FB1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9,27</w:t>
            </w:r>
          </w:p>
        </w:tc>
        <w:tc>
          <w:tcPr>
            <w:tcW w:w="1380" w:type="dxa"/>
            <w:tcBorders>
              <w:top w:val="nil"/>
              <w:left w:val="nil"/>
              <w:bottom w:val="single" w:sz="4" w:space="0" w:color="auto"/>
              <w:right w:val="single" w:sz="4" w:space="0" w:color="auto"/>
            </w:tcBorders>
            <w:shd w:val="clear" w:color="000000" w:fill="DDEBF7"/>
            <w:noWrap/>
            <w:vAlign w:val="center"/>
            <w:hideMark/>
          </w:tcPr>
          <w:p w14:paraId="2E3BC20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1.000,00</w:t>
            </w:r>
          </w:p>
        </w:tc>
        <w:tc>
          <w:tcPr>
            <w:tcW w:w="760" w:type="dxa"/>
            <w:tcBorders>
              <w:top w:val="nil"/>
              <w:left w:val="nil"/>
              <w:bottom w:val="single" w:sz="4" w:space="0" w:color="auto"/>
              <w:right w:val="single" w:sz="4" w:space="0" w:color="auto"/>
            </w:tcBorders>
            <w:shd w:val="clear" w:color="000000" w:fill="DDEBF7"/>
            <w:noWrap/>
            <w:vAlign w:val="center"/>
            <w:hideMark/>
          </w:tcPr>
          <w:p w14:paraId="458E649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8,38</w:t>
            </w:r>
          </w:p>
        </w:tc>
        <w:tc>
          <w:tcPr>
            <w:tcW w:w="740" w:type="dxa"/>
            <w:tcBorders>
              <w:top w:val="nil"/>
              <w:left w:val="nil"/>
              <w:bottom w:val="single" w:sz="4" w:space="0" w:color="auto"/>
              <w:right w:val="nil"/>
            </w:tcBorders>
            <w:shd w:val="clear" w:color="000000" w:fill="DDEBF7"/>
            <w:noWrap/>
            <w:vAlign w:val="center"/>
            <w:hideMark/>
          </w:tcPr>
          <w:p w14:paraId="02B713D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8,70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447FC33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1.100,00</w:t>
            </w:r>
          </w:p>
        </w:tc>
      </w:tr>
      <w:tr w:rsidR="00534631" w:rsidRPr="00534631" w14:paraId="5C207745" w14:textId="77777777" w:rsidTr="00534631">
        <w:trPr>
          <w:trHeight w:val="499"/>
        </w:trPr>
        <w:tc>
          <w:tcPr>
            <w:tcW w:w="380" w:type="dxa"/>
            <w:tcBorders>
              <w:top w:val="nil"/>
              <w:left w:val="single" w:sz="4" w:space="0" w:color="auto"/>
              <w:bottom w:val="single" w:sz="4" w:space="0" w:color="auto"/>
              <w:right w:val="single" w:sz="4" w:space="0" w:color="auto"/>
            </w:tcBorders>
            <w:vAlign w:val="center"/>
            <w:hideMark/>
          </w:tcPr>
          <w:p w14:paraId="085ECBE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37C07A8A"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20</w:t>
            </w:r>
          </w:p>
        </w:tc>
        <w:tc>
          <w:tcPr>
            <w:tcW w:w="580" w:type="dxa"/>
            <w:tcBorders>
              <w:top w:val="nil"/>
              <w:left w:val="nil"/>
              <w:bottom w:val="single" w:sz="4" w:space="0" w:color="auto"/>
              <w:right w:val="single" w:sz="4" w:space="0" w:color="auto"/>
            </w:tcBorders>
            <w:vAlign w:val="center"/>
            <w:hideMark/>
          </w:tcPr>
          <w:p w14:paraId="6E29C70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4.1.</w:t>
            </w:r>
          </w:p>
        </w:tc>
        <w:tc>
          <w:tcPr>
            <w:tcW w:w="2620" w:type="dxa"/>
            <w:tcBorders>
              <w:top w:val="nil"/>
              <w:left w:val="nil"/>
              <w:bottom w:val="single" w:sz="4" w:space="0" w:color="auto"/>
              <w:right w:val="single" w:sz="4" w:space="0" w:color="auto"/>
            </w:tcBorders>
            <w:vAlign w:val="center"/>
            <w:hideMark/>
          </w:tcPr>
          <w:p w14:paraId="53C4B7D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Turistički informacijski sustavi i aplikacije /</w:t>
            </w:r>
            <w:proofErr w:type="spellStart"/>
            <w:r w:rsidRPr="00534631">
              <w:rPr>
                <w:rFonts w:ascii="Calibri" w:eastAsia="Times New Roman" w:hAnsi="Calibri" w:cs="Calibri"/>
                <w:b/>
                <w:bCs/>
                <w:color w:val="000000"/>
                <w:sz w:val="16"/>
                <w:szCs w:val="16"/>
                <w:lang w:eastAsia="hr-HR"/>
              </w:rPr>
              <w:t>eVisitor</w:t>
            </w:r>
            <w:proofErr w:type="spellEnd"/>
          </w:p>
        </w:tc>
        <w:tc>
          <w:tcPr>
            <w:tcW w:w="1320" w:type="dxa"/>
            <w:tcBorders>
              <w:top w:val="nil"/>
              <w:left w:val="nil"/>
              <w:bottom w:val="single" w:sz="4" w:space="0" w:color="auto"/>
              <w:right w:val="nil"/>
            </w:tcBorders>
            <w:noWrap/>
            <w:vAlign w:val="center"/>
            <w:hideMark/>
          </w:tcPr>
          <w:p w14:paraId="3CCDE01E"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1.000,00</w:t>
            </w:r>
          </w:p>
        </w:tc>
        <w:tc>
          <w:tcPr>
            <w:tcW w:w="700" w:type="dxa"/>
            <w:tcBorders>
              <w:top w:val="nil"/>
              <w:left w:val="single" w:sz="4" w:space="0" w:color="auto"/>
              <w:bottom w:val="single" w:sz="4" w:space="0" w:color="auto"/>
              <w:right w:val="single" w:sz="4" w:space="0" w:color="auto"/>
            </w:tcBorders>
            <w:noWrap/>
            <w:vAlign w:val="center"/>
            <w:hideMark/>
          </w:tcPr>
          <w:p w14:paraId="411BA20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0,81</w:t>
            </w:r>
          </w:p>
        </w:tc>
        <w:tc>
          <w:tcPr>
            <w:tcW w:w="1380" w:type="dxa"/>
            <w:tcBorders>
              <w:top w:val="nil"/>
              <w:left w:val="nil"/>
              <w:bottom w:val="single" w:sz="4" w:space="0" w:color="auto"/>
              <w:right w:val="single" w:sz="4" w:space="0" w:color="auto"/>
            </w:tcBorders>
            <w:noWrap/>
            <w:vAlign w:val="center"/>
            <w:hideMark/>
          </w:tcPr>
          <w:p w14:paraId="5C24038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CA7CD6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7C7F91D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450B434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w:t>
            </w:r>
          </w:p>
        </w:tc>
      </w:tr>
      <w:tr w:rsidR="00534631" w:rsidRPr="00534631" w14:paraId="1D57EF30"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648C7DA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7CBDB64D"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21</w:t>
            </w:r>
          </w:p>
        </w:tc>
        <w:tc>
          <w:tcPr>
            <w:tcW w:w="580" w:type="dxa"/>
            <w:tcBorders>
              <w:top w:val="nil"/>
              <w:left w:val="nil"/>
              <w:bottom w:val="single" w:sz="4" w:space="0" w:color="auto"/>
              <w:right w:val="single" w:sz="4" w:space="0" w:color="auto"/>
            </w:tcBorders>
            <w:vAlign w:val="center"/>
            <w:hideMark/>
          </w:tcPr>
          <w:p w14:paraId="1507961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4.2.</w:t>
            </w:r>
          </w:p>
        </w:tc>
        <w:tc>
          <w:tcPr>
            <w:tcW w:w="2620" w:type="dxa"/>
            <w:tcBorders>
              <w:top w:val="nil"/>
              <w:left w:val="nil"/>
              <w:bottom w:val="single" w:sz="4" w:space="0" w:color="auto"/>
              <w:right w:val="single" w:sz="4" w:space="0" w:color="auto"/>
            </w:tcBorders>
            <w:vAlign w:val="center"/>
            <w:hideMark/>
          </w:tcPr>
          <w:p w14:paraId="5F16D756"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Upravljanje kvalitetom u destinaciji</w:t>
            </w:r>
          </w:p>
        </w:tc>
        <w:tc>
          <w:tcPr>
            <w:tcW w:w="1320" w:type="dxa"/>
            <w:tcBorders>
              <w:top w:val="nil"/>
              <w:left w:val="nil"/>
              <w:bottom w:val="single" w:sz="4" w:space="0" w:color="auto"/>
              <w:right w:val="nil"/>
            </w:tcBorders>
            <w:noWrap/>
            <w:vAlign w:val="center"/>
            <w:hideMark/>
          </w:tcPr>
          <w:p w14:paraId="0A4FE14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10.000,00</w:t>
            </w:r>
          </w:p>
        </w:tc>
        <w:tc>
          <w:tcPr>
            <w:tcW w:w="700" w:type="dxa"/>
            <w:tcBorders>
              <w:top w:val="nil"/>
              <w:left w:val="single" w:sz="4" w:space="0" w:color="auto"/>
              <w:bottom w:val="single" w:sz="4" w:space="0" w:color="auto"/>
              <w:right w:val="single" w:sz="4" w:space="0" w:color="auto"/>
            </w:tcBorders>
            <w:noWrap/>
            <w:vAlign w:val="center"/>
            <w:hideMark/>
          </w:tcPr>
          <w:p w14:paraId="3582FF6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8,06</w:t>
            </w:r>
          </w:p>
        </w:tc>
        <w:tc>
          <w:tcPr>
            <w:tcW w:w="1380" w:type="dxa"/>
            <w:tcBorders>
              <w:top w:val="nil"/>
              <w:left w:val="nil"/>
              <w:bottom w:val="single" w:sz="4" w:space="0" w:color="auto"/>
              <w:right w:val="single" w:sz="4" w:space="0" w:color="auto"/>
            </w:tcBorders>
            <w:noWrap/>
            <w:vAlign w:val="center"/>
            <w:hideMark/>
          </w:tcPr>
          <w:p w14:paraId="7D8C96E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1.000,00</w:t>
            </w:r>
          </w:p>
        </w:tc>
        <w:tc>
          <w:tcPr>
            <w:tcW w:w="760" w:type="dxa"/>
            <w:tcBorders>
              <w:top w:val="nil"/>
              <w:left w:val="nil"/>
              <w:bottom w:val="single" w:sz="4" w:space="0" w:color="auto"/>
              <w:right w:val="single" w:sz="4" w:space="0" w:color="auto"/>
            </w:tcBorders>
            <w:noWrap/>
            <w:vAlign w:val="center"/>
            <w:hideMark/>
          </w:tcPr>
          <w:p w14:paraId="158664F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8,38</w:t>
            </w:r>
          </w:p>
        </w:tc>
        <w:tc>
          <w:tcPr>
            <w:tcW w:w="740" w:type="dxa"/>
            <w:tcBorders>
              <w:top w:val="nil"/>
              <w:left w:val="nil"/>
              <w:bottom w:val="single" w:sz="4" w:space="0" w:color="auto"/>
              <w:right w:val="nil"/>
            </w:tcBorders>
            <w:noWrap/>
            <w:vAlign w:val="center"/>
            <w:hideMark/>
          </w:tcPr>
          <w:p w14:paraId="5FDBA54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w:t>
            </w:r>
          </w:p>
        </w:tc>
        <w:tc>
          <w:tcPr>
            <w:tcW w:w="1680" w:type="dxa"/>
            <w:tcBorders>
              <w:top w:val="nil"/>
              <w:left w:val="single" w:sz="4" w:space="0" w:color="auto"/>
              <w:bottom w:val="single" w:sz="4" w:space="0" w:color="auto"/>
              <w:right w:val="single" w:sz="4" w:space="0" w:color="auto"/>
            </w:tcBorders>
            <w:noWrap/>
            <w:vAlign w:val="bottom"/>
            <w:hideMark/>
          </w:tcPr>
          <w:p w14:paraId="086171D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1.000,00</w:t>
            </w:r>
          </w:p>
        </w:tc>
      </w:tr>
      <w:tr w:rsidR="00534631" w:rsidRPr="00534631" w14:paraId="0F242C68" w14:textId="77777777" w:rsidTr="00534631">
        <w:trPr>
          <w:trHeight w:val="499"/>
        </w:trPr>
        <w:tc>
          <w:tcPr>
            <w:tcW w:w="380" w:type="dxa"/>
            <w:tcBorders>
              <w:top w:val="nil"/>
              <w:left w:val="single" w:sz="4" w:space="0" w:color="auto"/>
              <w:bottom w:val="single" w:sz="4" w:space="0" w:color="auto"/>
              <w:right w:val="single" w:sz="4" w:space="0" w:color="auto"/>
            </w:tcBorders>
            <w:vAlign w:val="center"/>
            <w:hideMark/>
          </w:tcPr>
          <w:p w14:paraId="517FC7DF"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2E23A222"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22</w:t>
            </w:r>
          </w:p>
        </w:tc>
        <w:tc>
          <w:tcPr>
            <w:tcW w:w="580" w:type="dxa"/>
            <w:tcBorders>
              <w:top w:val="nil"/>
              <w:left w:val="nil"/>
              <w:bottom w:val="single" w:sz="4" w:space="0" w:color="auto"/>
              <w:right w:val="single" w:sz="4" w:space="0" w:color="auto"/>
            </w:tcBorders>
            <w:vAlign w:val="center"/>
            <w:hideMark/>
          </w:tcPr>
          <w:p w14:paraId="280FD05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4.3.</w:t>
            </w:r>
          </w:p>
        </w:tc>
        <w:tc>
          <w:tcPr>
            <w:tcW w:w="2620" w:type="dxa"/>
            <w:tcBorders>
              <w:top w:val="nil"/>
              <w:left w:val="nil"/>
              <w:bottom w:val="single" w:sz="4" w:space="0" w:color="auto"/>
              <w:right w:val="single" w:sz="4" w:space="0" w:color="auto"/>
            </w:tcBorders>
            <w:vAlign w:val="center"/>
            <w:hideMark/>
          </w:tcPr>
          <w:p w14:paraId="01B75E5D"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Poticanje na očuvanje i uređenje okoliša</w:t>
            </w:r>
          </w:p>
        </w:tc>
        <w:tc>
          <w:tcPr>
            <w:tcW w:w="1320" w:type="dxa"/>
            <w:tcBorders>
              <w:top w:val="nil"/>
              <w:left w:val="nil"/>
              <w:bottom w:val="single" w:sz="4" w:space="0" w:color="auto"/>
              <w:right w:val="nil"/>
            </w:tcBorders>
            <w:noWrap/>
            <w:vAlign w:val="center"/>
            <w:hideMark/>
          </w:tcPr>
          <w:p w14:paraId="72ABCC5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500,00</w:t>
            </w:r>
          </w:p>
        </w:tc>
        <w:tc>
          <w:tcPr>
            <w:tcW w:w="700" w:type="dxa"/>
            <w:tcBorders>
              <w:top w:val="nil"/>
              <w:left w:val="single" w:sz="4" w:space="0" w:color="auto"/>
              <w:bottom w:val="single" w:sz="4" w:space="0" w:color="auto"/>
              <w:right w:val="single" w:sz="4" w:space="0" w:color="auto"/>
            </w:tcBorders>
            <w:noWrap/>
            <w:vAlign w:val="center"/>
            <w:hideMark/>
          </w:tcPr>
          <w:p w14:paraId="43CABBB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0,40</w:t>
            </w:r>
          </w:p>
        </w:tc>
        <w:tc>
          <w:tcPr>
            <w:tcW w:w="1380" w:type="dxa"/>
            <w:tcBorders>
              <w:top w:val="nil"/>
              <w:left w:val="nil"/>
              <w:bottom w:val="single" w:sz="4" w:space="0" w:color="auto"/>
              <w:right w:val="single" w:sz="4" w:space="0" w:color="auto"/>
            </w:tcBorders>
            <w:noWrap/>
            <w:vAlign w:val="center"/>
            <w:hideMark/>
          </w:tcPr>
          <w:p w14:paraId="53901600"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59A8D28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3CA10DF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09A1617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0FAD84A4"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79C84B06"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5.</w:t>
            </w:r>
          </w:p>
        </w:tc>
        <w:tc>
          <w:tcPr>
            <w:tcW w:w="640" w:type="dxa"/>
            <w:tcBorders>
              <w:top w:val="nil"/>
              <w:left w:val="nil"/>
              <w:bottom w:val="single" w:sz="4" w:space="0" w:color="auto"/>
              <w:right w:val="single" w:sz="4" w:space="0" w:color="auto"/>
            </w:tcBorders>
            <w:shd w:val="clear" w:color="000000" w:fill="F4B084"/>
            <w:vAlign w:val="center"/>
            <w:hideMark/>
          </w:tcPr>
          <w:p w14:paraId="13F31CB1"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70A0815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588F255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ADMINISTRATIVNI POSLOVI</w:t>
            </w:r>
          </w:p>
        </w:tc>
        <w:tc>
          <w:tcPr>
            <w:tcW w:w="1320" w:type="dxa"/>
            <w:tcBorders>
              <w:top w:val="nil"/>
              <w:left w:val="nil"/>
              <w:bottom w:val="single" w:sz="4" w:space="0" w:color="auto"/>
              <w:right w:val="nil"/>
            </w:tcBorders>
            <w:shd w:val="clear" w:color="000000" w:fill="DDEBF7"/>
            <w:noWrap/>
            <w:vAlign w:val="center"/>
            <w:hideMark/>
          </w:tcPr>
          <w:p w14:paraId="0699990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53.700,00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4D90BAD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43,31</w:t>
            </w:r>
          </w:p>
        </w:tc>
        <w:tc>
          <w:tcPr>
            <w:tcW w:w="1380" w:type="dxa"/>
            <w:tcBorders>
              <w:top w:val="nil"/>
              <w:left w:val="nil"/>
              <w:bottom w:val="single" w:sz="4" w:space="0" w:color="auto"/>
              <w:right w:val="single" w:sz="4" w:space="0" w:color="auto"/>
            </w:tcBorders>
            <w:shd w:val="clear" w:color="000000" w:fill="DDEBF7"/>
            <w:noWrap/>
            <w:vAlign w:val="center"/>
            <w:hideMark/>
          </w:tcPr>
          <w:p w14:paraId="445CE2B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8.891,67</w:t>
            </w:r>
          </w:p>
        </w:tc>
        <w:tc>
          <w:tcPr>
            <w:tcW w:w="760" w:type="dxa"/>
            <w:tcBorders>
              <w:top w:val="nil"/>
              <w:left w:val="nil"/>
              <w:bottom w:val="single" w:sz="4" w:space="0" w:color="auto"/>
              <w:right w:val="single" w:sz="4" w:space="0" w:color="auto"/>
            </w:tcBorders>
            <w:shd w:val="clear" w:color="000000" w:fill="DDEBF7"/>
            <w:noWrap/>
            <w:vAlign w:val="center"/>
            <w:hideMark/>
          </w:tcPr>
          <w:p w14:paraId="3A73203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74,47</w:t>
            </w:r>
          </w:p>
        </w:tc>
        <w:tc>
          <w:tcPr>
            <w:tcW w:w="740" w:type="dxa"/>
            <w:tcBorders>
              <w:top w:val="nil"/>
              <w:left w:val="nil"/>
              <w:bottom w:val="single" w:sz="4" w:space="0" w:color="auto"/>
              <w:right w:val="nil"/>
            </w:tcBorders>
            <w:shd w:val="clear" w:color="000000" w:fill="DDEBF7"/>
            <w:noWrap/>
            <w:vAlign w:val="center"/>
            <w:hideMark/>
          </w:tcPr>
          <w:p w14:paraId="6DA7904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16,56</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5056093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63.900,00</w:t>
            </w:r>
          </w:p>
        </w:tc>
      </w:tr>
      <w:tr w:rsidR="00534631" w:rsidRPr="00534631" w14:paraId="6BB0BACC" w14:textId="77777777" w:rsidTr="00534631">
        <w:trPr>
          <w:trHeight w:val="499"/>
        </w:trPr>
        <w:tc>
          <w:tcPr>
            <w:tcW w:w="380" w:type="dxa"/>
            <w:tcBorders>
              <w:top w:val="nil"/>
              <w:left w:val="single" w:sz="4" w:space="0" w:color="auto"/>
              <w:bottom w:val="single" w:sz="4" w:space="0" w:color="auto"/>
              <w:right w:val="single" w:sz="4" w:space="0" w:color="auto"/>
            </w:tcBorders>
            <w:vAlign w:val="center"/>
            <w:hideMark/>
          </w:tcPr>
          <w:p w14:paraId="0EC6376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65478018"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23</w:t>
            </w:r>
          </w:p>
        </w:tc>
        <w:tc>
          <w:tcPr>
            <w:tcW w:w="580" w:type="dxa"/>
            <w:tcBorders>
              <w:top w:val="nil"/>
              <w:left w:val="nil"/>
              <w:bottom w:val="single" w:sz="4" w:space="0" w:color="auto"/>
              <w:right w:val="single" w:sz="4" w:space="0" w:color="auto"/>
            </w:tcBorders>
            <w:vAlign w:val="center"/>
            <w:hideMark/>
          </w:tcPr>
          <w:p w14:paraId="0309FC3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5.1.</w:t>
            </w:r>
          </w:p>
        </w:tc>
        <w:tc>
          <w:tcPr>
            <w:tcW w:w="2620" w:type="dxa"/>
            <w:tcBorders>
              <w:top w:val="nil"/>
              <w:left w:val="nil"/>
              <w:bottom w:val="single" w:sz="4" w:space="0" w:color="auto"/>
              <w:right w:val="single" w:sz="4" w:space="0" w:color="auto"/>
            </w:tcBorders>
            <w:vAlign w:val="center"/>
            <w:hideMark/>
          </w:tcPr>
          <w:p w14:paraId="311DF8F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Plaće</w:t>
            </w:r>
          </w:p>
        </w:tc>
        <w:tc>
          <w:tcPr>
            <w:tcW w:w="1320" w:type="dxa"/>
            <w:tcBorders>
              <w:top w:val="nil"/>
              <w:left w:val="nil"/>
              <w:bottom w:val="single" w:sz="4" w:space="0" w:color="auto"/>
              <w:right w:val="nil"/>
            </w:tcBorders>
            <w:noWrap/>
            <w:vAlign w:val="center"/>
            <w:hideMark/>
          </w:tcPr>
          <w:p w14:paraId="65E3EE0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48.000,00</w:t>
            </w:r>
          </w:p>
        </w:tc>
        <w:tc>
          <w:tcPr>
            <w:tcW w:w="700" w:type="dxa"/>
            <w:tcBorders>
              <w:top w:val="nil"/>
              <w:left w:val="single" w:sz="4" w:space="0" w:color="auto"/>
              <w:bottom w:val="single" w:sz="4" w:space="0" w:color="auto"/>
              <w:right w:val="single" w:sz="4" w:space="0" w:color="auto"/>
            </w:tcBorders>
            <w:noWrap/>
            <w:vAlign w:val="center"/>
            <w:hideMark/>
          </w:tcPr>
          <w:p w14:paraId="7430318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38,71</w:t>
            </w:r>
          </w:p>
        </w:tc>
        <w:tc>
          <w:tcPr>
            <w:tcW w:w="1380" w:type="dxa"/>
            <w:tcBorders>
              <w:top w:val="nil"/>
              <w:left w:val="nil"/>
              <w:bottom w:val="single" w:sz="4" w:space="0" w:color="auto"/>
              <w:right w:val="single" w:sz="4" w:space="0" w:color="auto"/>
            </w:tcBorders>
            <w:noWrap/>
            <w:vAlign w:val="center"/>
            <w:hideMark/>
          </w:tcPr>
          <w:p w14:paraId="77E9DD5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5.776,66</w:t>
            </w:r>
          </w:p>
        </w:tc>
        <w:tc>
          <w:tcPr>
            <w:tcW w:w="760" w:type="dxa"/>
            <w:tcBorders>
              <w:top w:val="nil"/>
              <w:left w:val="nil"/>
              <w:bottom w:val="single" w:sz="4" w:space="0" w:color="auto"/>
              <w:right w:val="single" w:sz="4" w:space="0" w:color="auto"/>
            </w:tcBorders>
            <w:noWrap/>
            <w:vAlign w:val="center"/>
            <w:hideMark/>
          </w:tcPr>
          <w:p w14:paraId="61DD3AD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48,38</w:t>
            </w:r>
          </w:p>
        </w:tc>
        <w:tc>
          <w:tcPr>
            <w:tcW w:w="740" w:type="dxa"/>
            <w:tcBorders>
              <w:top w:val="nil"/>
              <w:left w:val="nil"/>
              <w:bottom w:val="single" w:sz="4" w:space="0" w:color="auto"/>
              <w:right w:val="nil"/>
            </w:tcBorders>
            <w:noWrap/>
            <w:vAlign w:val="center"/>
            <w:hideMark/>
          </w:tcPr>
          <w:p w14:paraId="7F26CA5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12,03</w:t>
            </w:r>
          </w:p>
        </w:tc>
        <w:tc>
          <w:tcPr>
            <w:tcW w:w="1680" w:type="dxa"/>
            <w:tcBorders>
              <w:top w:val="nil"/>
              <w:left w:val="single" w:sz="4" w:space="0" w:color="auto"/>
              <w:bottom w:val="single" w:sz="4" w:space="0" w:color="auto"/>
              <w:right w:val="single" w:sz="4" w:space="0" w:color="auto"/>
            </w:tcBorders>
            <w:noWrap/>
            <w:vAlign w:val="bottom"/>
            <w:hideMark/>
          </w:tcPr>
          <w:p w14:paraId="0E2CE74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48.200,00</w:t>
            </w:r>
          </w:p>
        </w:tc>
      </w:tr>
      <w:tr w:rsidR="00534631" w:rsidRPr="00534631" w14:paraId="3FD3E6B3" w14:textId="77777777" w:rsidTr="00534631">
        <w:trPr>
          <w:trHeight w:val="499"/>
        </w:trPr>
        <w:tc>
          <w:tcPr>
            <w:tcW w:w="380" w:type="dxa"/>
            <w:tcBorders>
              <w:top w:val="nil"/>
              <w:left w:val="single" w:sz="4" w:space="0" w:color="auto"/>
              <w:bottom w:val="single" w:sz="4" w:space="0" w:color="auto"/>
              <w:right w:val="single" w:sz="4" w:space="0" w:color="auto"/>
            </w:tcBorders>
            <w:vAlign w:val="center"/>
            <w:hideMark/>
          </w:tcPr>
          <w:p w14:paraId="75FB0C8E"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3B1DABE2"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24</w:t>
            </w:r>
          </w:p>
        </w:tc>
        <w:tc>
          <w:tcPr>
            <w:tcW w:w="580" w:type="dxa"/>
            <w:tcBorders>
              <w:top w:val="nil"/>
              <w:left w:val="nil"/>
              <w:bottom w:val="single" w:sz="4" w:space="0" w:color="auto"/>
              <w:right w:val="single" w:sz="4" w:space="0" w:color="auto"/>
            </w:tcBorders>
            <w:vAlign w:val="center"/>
            <w:hideMark/>
          </w:tcPr>
          <w:p w14:paraId="7C57C029"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5.2.</w:t>
            </w:r>
          </w:p>
        </w:tc>
        <w:tc>
          <w:tcPr>
            <w:tcW w:w="2620" w:type="dxa"/>
            <w:tcBorders>
              <w:top w:val="nil"/>
              <w:left w:val="nil"/>
              <w:bottom w:val="single" w:sz="4" w:space="0" w:color="auto"/>
              <w:right w:val="single" w:sz="4" w:space="0" w:color="auto"/>
            </w:tcBorders>
            <w:vAlign w:val="center"/>
            <w:hideMark/>
          </w:tcPr>
          <w:p w14:paraId="4D73D48A"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Materijalni troškovi</w:t>
            </w:r>
          </w:p>
        </w:tc>
        <w:tc>
          <w:tcPr>
            <w:tcW w:w="1320" w:type="dxa"/>
            <w:tcBorders>
              <w:top w:val="nil"/>
              <w:left w:val="nil"/>
              <w:bottom w:val="single" w:sz="4" w:space="0" w:color="auto"/>
              <w:right w:val="nil"/>
            </w:tcBorders>
            <w:noWrap/>
            <w:vAlign w:val="center"/>
            <w:hideMark/>
          </w:tcPr>
          <w:p w14:paraId="6FAD7E7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5.000,00</w:t>
            </w:r>
          </w:p>
        </w:tc>
        <w:tc>
          <w:tcPr>
            <w:tcW w:w="700" w:type="dxa"/>
            <w:tcBorders>
              <w:top w:val="nil"/>
              <w:left w:val="single" w:sz="4" w:space="0" w:color="auto"/>
              <w:bottom w:val="single" w:sz="4" w:space="0" w:color="auto"/>
              <w:right w:val="single" w:sz="4" w:space="0" w:color="auto"/>
            </w:tcBorders>
            <w:noWrap/>
            <w:vAlign w:val="center"/>
            <w:hideMark/>
          </w:tcPr>
          <w:p w14:paraId="6DDA386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4,03</w:t>
            </w:r>
          </w:p>
        </w:tc>
        <w:tc>
          <w:tcPr>
            <w:tcW w:w="1380" w:type="dxa"/>
            <w:tcBorders>
              <w:top w:val="nil"/>
              <w:left w:val="nil"/>
              <w:bottom w:val="single" w:sz="4" w:space="0" w:color="auto"/>
              <w:right w:val="single" w:sz="4" w:space="0" w:color="auto"/>
            </w:tcBorders>
            <w:noWrap/>
            <w:vAlign w:val="center"/>
            <w:hideMark/>
          </w:tcPr>
          <w:p w14:paraId="67B2D43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3.115,01</w:t>
            </w:r>
          </w:p>
        </w:tc>
        <w:tc>
          <w:tcPr>
            <w:tcW w:w="760" w:type="dxa"/>
            <w:tcBorders>
              <w:top w:val="nil"/>
              <w:left w:val="nil"/>
              <w:bottom w:val="single" w:sz="4" w:space="0" w:color="auto"/>
              <w:right w:val="single" w:sz="4" w:space="0" w:color="auto"/>
            </w:tcBorders>
            <w:noWrap/>
            <w:vAlign w:val="center"/>
            <w:hideMark/>
          </w:tcPr>
          <w:p w14:paraId="5283DAC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26,09</w:t>
            </w:r>
          </w:p>
        </w:tc>
        <w:tc>
          <w:tcPr>
            <w:tcW w:w="740" w:type="dxa"/>
            <w:tcBorders>
              <w:top w:val="nil"/>
              <w:left w:val="nil"/>
              <w:bottom w:val="single" w:sz="4" w:space="0" w:color="auto"/>
              <w:right w:val="nil"/>
            </w:tcBorders>
            <w:noWrap/>
            <w:vAlign w:val="center"/>
            <w:hideMark/>
          </w:tcPr>
          <w:p w14:paraId="276D0938"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62,30</w:t>
            </w:r>
          </w:p>
        </w:tc>
        <w:tc>
          <w:tcPr>
            <w:tcW w:w="1680" w:type="dxa"/>
            <w:tcBorders>
              <w:top w:val="nil"/>
              <w:left w:val="single" w:sz="4" w:space="0" w:color="auto"/>
              <w:bottom w:val="single" w:sz="4" w:space="0" w:color="auto"/>
              <w:right w:val="single" w:sz="4" w:space="0" w:color="auto"/>
            </w:tcBorders>
            <w:noWrap/>
            <w:vAlign w:val="bottom"/>
            <w:hideMark/>
          </w:tcPr>
          <w:p w14:paraId="1D0765A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15.000,00</w:t>
            </w:r>
          </w:p>
        </w:tc>
      </w:tr>
      <w:tr w:rsidR="00534631" w:rsidRPr="00534631" w14:paraId="68A00DC7"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3F4646DB"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061913A2"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25</w:t>
            </w:r>
          </w:p>
        </w:tc>
        <w:tc>
          <w:tcPr>
            <w:tcW w:w="580" w:type="dxa"/>
            <w:tcBorders>
              <w:top w:val="nil"/>
              <w:left w:val="nil"/>
              <w:bottom w:val="single" w:sz="4" w:space="0" w:color="auto"/>
              <w:right w:val="single" w:sz="4" w:space="0" w:color="auto"/>
            </w:tcBorders>
            <w:vAlign w:val="center"/>
            <w:hideMark/>
          </w:tcPr>
          <w:p w14:paraId="0B12D9B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5.3.</w:t>
            </w:r>
          </w:p>
        </w:tc>
        <w:tc>
          <w:tcPr>
            <w:tcW w:w="2620" w:type="dxa"/>
            <w:tcBorders>
              <w:top w:val="nil"/>
              <w:left w:val="nil"/>
              <w:bottom w:val="single" w:sz="4" w:space="0" w:color="auto"/>
              <w:right w:val="single" w:sz="4" w:space="0" w:color="auto"/>
            </w:tcBorders>
            <w:vAlign w:val="center"/>
            <w:hideMark/>
          </w:tcPr>
          <w:p w14:paraId="6D35F26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Tijela turističke zajednice</w:t>
            </w:r>
          </w:p>
        </w:tc>
        <w:tc>
          <w:tcPr>
            <w:tcW w:w="1320" w:type="dxa"/>
            <w:tcBorders>
              <w:top w:val="nil"/>
              <w:left w:val="nil"/>
              <w:bottom w:val="single" w:sz="4" w:space="0" w:color="auto"/>
              <w:right w:val="nil"/>
            </w:tcBorders>
            <w:noWrap/>
            <w:vAlign w:val="center"/>
            <w:hideMark/>
          </w:tcPr>
          <w:p w14:paraId="49A04AF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700,00</w:t>
            </w:r>
          </w:p>
        </w:tc>
        <w:tc>
          <w:tcPr>
            <w:tcW w:w="700" w:type="dxa"/>
            <w:tcBorders>
              <w:top w:val="nil"/>
              <w:left w:val="single" w:sz="4" w:space="0" w:color="auto"/>
              <w:bottom w:val="single" w:sz="4" w:space="0" w:color="auto"/>
              <w:right w:val="single" w:sz="4" w:space="0" w:color="auto"/>
            </w:tcBorders>
            <w:noWrap/>
            <w:vAlign w:val="center"/>
            <w:hideMark/>
          </w:tcPr>
          <w:p w14:paraId="25694DA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0,56</w:t>
            </w:r>
          </w:p>
        </w:tc>
        <w:tc>
          <w:tcPr>
            <w:tcW w:w="1380" w:type="dxa"/>
            <w:tcBorders>
              <w:top w:val="nil"/>
              <w:left w:val="nil"/>
              <w:bottom w:val="single" w:sz="4" w:space="0" w:color="auto"/>
              <w:right w:val="single" w:sz="4" w:space="0" w:color="auto"/>
            </w:tcBorders>
            <w:noWrap/>
            <w:vAlign w:val="center"/>
            <w:hideMark/>
          </w:tcPr>
          <w:p w14:paraId="53D4208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0BF0013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116B09E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5267868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700,00</w:t>
            </w:r>
          </w:p>
        </w:tc>
      </w:tr>
      <w:tr w:rsidR="00534631" w:rsidRPr="00534631" w14:paraId="22CA57D5"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5F3D825A"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55BEA896"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26</w:t>
            </w:r>
          </w:p>
        </w:tc>
        <w:tc>
          <w:tcPr>
            <w:tcW w:w="580" w:type="dxa"/>
            <w:tcBorders>
              <w:top w:val="nil"/>
              <w:left w:val="nil"/>
              <w:bottom w:val="single" w:sz="4" w:space="0" w:color="auto"/>
              <w:right w:val="single" w:sz="4" w:space="0" w:color="auto"/>
            </w:tcBorders>
            <w:vAlign w:val="center"/>
            <w:hideMark/>
          </w:tcPr>
          <w:p w14:paraId="0E565FEE"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6.4.</w:t>
            </w:r>
          </w:p>
        </w:tc>
        <w:tc>
          <w:tcPr>
            <w:tcW w:w="2620" w:type="dxa"/>
            <w:tcBorders>
              <w:top w:val="nil"/>
              <w:left w:val="nil"/>
              <w:bottom w:val="single" w:sz="4" w:space="0" w:color="auto"/>
              <w:right w:val="single" w:sz="4" w:space="0" w:color="auto"/>
            </w:tcBorders>
            <w:vAlign w:val="center"/>
            <w:hideMark/>
          </w:tcPr>
          <w:p w14:paraId="22AAF458"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Troškovi poslovanja mreže predstavništava/ ispostava</w:t>
            </w:r>
          </w:p>
        </w:tc>
        <w:tc>
          <w:tcPr>
            <w:tcW w:w="1320" w:type="dxa"/>
            <w:tcBorders>
              <w:top w:val="nil"/>
              <w:left w:val="nil"/>
              <w:bottom w:val="single" w:sz="4" w:space="0" w:color="auto"/>
              <w:right w:val="nil"/>
            </w:tcBorders>
            <w:noWrap/>
            <w:vAlign w:val="center"/>
            <w:hideMark/>
          </w:tcPr>
          <w:p w14:paraId="136CA75E"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4A5D7AFE"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7F4444C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7910673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0554241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07FA278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5CDE6F87"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4798434C"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6.</w:t>
            </w:r>
          </w:p>
        </w:tc>
        <w:tc>
          <w:tcPr>
            <w:tcW w:w="640" w:type="dxa"/>
            <w:tcBorders>
              <w:top w:val="nil"/>
              <w:left w:val="nil"/>
              <w:bottom w:val="single" w:sz="4" w:space="0" w:color="auto"/>
              <w:right w:val="single" w:sz="4" w:space="0" w:color="auto"/>
            </w:tcBorders>
            <w:shd w:val="clear" w:color="000000" w:fill="F4B084"/>
            <w:vAlign w:val="center"/>
            <w:hideMark/>
          </w:tcPr>
          <w:p w14:paraId="375A87F0"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27</w:t>
            </w:r>
          </w:p>
        </w:tc>
        <w:tc>
          <w:tcPr>
            <w:tcW w:w="580" w:type="dxa"/>
            <w:tcBorders>
              <w:top w:val="nil"/>
              <w:left w:val="nil"/>
              <w:bottom w:val="single" w:sz="4" w:space="0" w:color="auto"/>
              <w:right w:val="single" w:sz="4" w:space="0" w:color="auto"/>
            </w:tcBorders>
            <w:shd w:val="clear" w:color="000000" w:fill="DDEBF7"/>
            <w:vAlign w:val="center"/>
            <w:hideMark/>
          </w:tcPr>
          <w:p w14:paraId="271DC70C"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3C69EE6D"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xml:space="preserve">REZERVA </w:t>
            </w:r>
          </w:p>
        </w:tc>
        <w:tc>
          <w:tcPr>
            <w:tcW w:w="1320" w:type="dxa"/>
            <w:tcBorders>
              <w:top w:val="nil"/>
              <w:left w:val="nil"/>
              <w:bottom w:val="single" w:sz="4" w:space="0" w:color="auto"/>
              <w:right w:val="nil"/>
            </w:tcBorders>
            <w:shd w:val="clear" w:color="000000" w:fill="DDEBF7"/>
            <w:noWrap/>
            <w:vAlign w:val="center"/>
            <w:hideMark/>
          </w:tcPr>
          <w:p w14:paraId="46ECA7F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2.500,00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7FF546F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2,02</w:t>
            </w:r>
          </w:p>
        </w:tc>
        <w:tc>
          <w:tcPr>
            <w:tcW w:w="1380" w:type="dxa"/>
            <w:tcBorders>
              <w:top w:val="nil"/>
              <w:left w:val="nil"/>
              <w:bottom w:val="single" w:sz="4" w:space="0" w:color="auto"/>
              <w:right w:val="single" w:sz="4" w:space="0" w:color="auto"/>
            </w:tcBorders>
            <w:shd w:val="clear" w:color="000000" w:fill="DDEBF7"/>
            <w:noWrap/>
            <w:vAlign w:val="center"/>
            <w:hideMark/>
          </w:tcPr>
          <w:p w14:paraId="7FB0321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257E9DC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0576E9A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3DED8A4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507,50</w:t>
            </w:r>
          </w:p>
        </w:tc>
      </w:tr>
      <w:tr w:rsidR="00534631" w:rsidRPr="00534631" w14:paraId="2CE56E83" w14:textId="77777777" w:rsidTr="00534631">
        <w:trPr>
          <w:trHeight w:val="780"/>
        </w:trPr>
        <w:tc>
          <w:tcPr>
            <w:tcW w:w="380" w:type="dxa"/>
            <w:tcBorders>
              <w:top w:val="nil"/>
              <w:left w:val="single" w:sz="4" w:space="0" w:color="auto"/>
              <w:bottom w:val="nil"/>
              <w:right w:val="single" w:sz="4" w:space="0" w:color="auto"/>
            </w:tcBorders>
            <w:shd w:val="clear" w:color="000000" w:fill="DDEBF7"/>
            <w:vAlign w:val="center"/>
            <w:hideMark/>
          </w:tcPr>
          <w:p w14:paraId="5C696E8D"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7.</w:t>
            </w:r>
          </w:p>
        </w:tc>
        <w:tc>
          <w:tcPr>
            <w:tcW w:w="640" w:type="dxa"/>
            <w:tcBorders>
              <w:top w:val="nil"/>
              <w:left w:val="nil"/>
              <w:bottom w:val="nil"/>
              <w:right w:val="single" w:sz="4" w:space="0" w:color="auto"/>
            </w:tcBorders>
            <w:shd w:val="clear" w:color="000000" w:fill="F4B084"/>
            <w:vAlign w:val="center"/>
            <w:hideMark/>
          </w:tcPr>
          <w:p w14:paraId="53C2EF43"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28</w:t>
            </w:r>
          </w:p>
        </w:tc>
        <w:tc>
          <w:tcPr>
            <w:tcW w:w="580" w:type="dxa"/>
            <w:tcBorders>
              <w:top w:val="nil"/>
              <w:left w:val="nil"/>
              <w:bottom w:val="nil"/>
              <w:right w:val="single" w:sz="4" w:space="0" w:color="auto"/>
            </w:tcBorders>
            <w:shd w:val="clear" w:color="000000" w:fill="DDEBF7"/>
            <w:vAlign w:val="center"/>
            <w:hideMark/>
          </w:tcPr>
          <w:p w14:paraId="7861C796"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nil"/>
              <w:right w:val="single" w:sz="4" w:space="0" w:color="auto"/>
            </w:tcBorders>
            <w:shd w:val="clear" w:color="000000" w:fill="DDEBF7"/>
            <w:vAlign w:val="center"/>
            <w:hideMark/>
          </w:tcPr>
          <w:p w14:paraId="5A32B50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POKRIVANJE MANJKA PRIHODA IZ PRETHODNE GODINE</w:t>
            </w:r>
          </w:p>
        </w:tc>
        <w:tc>
          <w:tcPr>
            <w:tcW w:w="1320" w:type="dxa"/>
            <w:tcBorders>
              <w:top w:val="nil"/>
              <w:left w:val="nil"/>
              <w:bottom w:val="nil"/>
              <w:right w:val="nil"/>
            </w:tcBorders>
            <w:shd w:val="clear" w:color="000000" w:fill="DDEBF7"/>
            <w:noWrap/>
            <w:vAlign w:val="center"/>
            <w:hideMark/>
          </w:tcPr>
          <w:p w14:paraId="6658EC1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00" w:type="dxa"/>
            <w:tcBorders>
              <w:top w:val="nil"/>
              <w:left w:val="single" w:sz="4" w:space="0" w:color="auto"/>
              <w:bottom w:val="nil"/>
              <w:right w:val="single" w:sz="4" w:space="0" w:color="auto"/>
            </w:tcBorders>
            <w:shd w:val="clear" w:color="000000" w:fill="DDEBF7"/>
            <w:noWrap/>
            <w:vAlign w:val="center"/>
            <w:hideMark/>
          </w:tcPr>
          <w:p w14:paraId="7C673BC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380" w:type="dxa"/>
            <w:tcBorders>
              <w:top w:val="nil"/>
              <w:left w:val="nil"/>
              <w:bottom w:val="nil"/>
              <w:right w:val="single" w:sz="4" w:space="0" w:color="auto"/>
            </w:tcBorders>
            <w:shd w:val="clear" w:color="000000" w:fill="DDEBF7"/>
            <w:noWrap/>
            <w:vAlign w:val="center"/>
            <w:hideMark/>
          </w:tcPr>
          <w:p w14:paraId="1F6D04F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nil"/>
              <w:right w:val="single" w:sz="4" w:space="0" w:color="auto"/>
            </w:tcBorders>
            <w:shd w:val="clear" w:color="000000" w:fill="DDEBF7"/>
            <w:noWrap/>
            <w:vAlign w:val="center"/>
            <w:hideMark/>
          </w:tcPr>
          <w:p w14:paraId="3463DF6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767D64CD"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4391012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5F37D7FD" w14:textId="77777777" w:rsidTr="00534631">
        <w:trPr>
          <w:trHeight w:val="499"/>
        </w:trPr>
        <w:tc>
          <w:tcPr>
            <w:tcW w:w="38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78CD6669"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640" w:type="dxa"/>
            <w:tcBorders>
              <w:top w:val="single" w:sz="4" w:space="0" w:color="auto"/>
              <w:left w:val="nil"/>
              <w:bottom w:val="single" w:sz="4" w:space="0" w:color="auto"/>
              <w:right w:val="single" w:sz="4" w:space="0" w:color="auto"/>
            </w:tcBorders>
            <w:shd w:val="clear" w:color="000000" w:fill="305496"/>
            <w:vAlign w:val="center"/>
            <w:hideMark/>
          </w:tcPr>
          <w:p w14:paraId="7ADECDA4"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580" w:type="dxa"/>
            <w:tcBorders>
              <w:top w:val="single" w:sz="4" w:space="0" w:color="auto"/>
              <w:left w:val="nil"/>
              <w:bottom w:val="single" w:sz="4" w:space="0" w:color="auto"/>
              <w:right w:val="single" w:sz="4" w:space="0" w:color="auto"/>
            </w:tcBorders>
            <w:shd w:val="clear" w:color="000000" w:fill="305496"/>
            <w:vAlign w:val="center"/>
            <w:hideMark/>
          </w:tcPr>
          <w:p w14:paraId="50840463"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2620" w:type="dxa"/>
            <w:tcBorders>
              <w:top w:val="single" w:sz="4" w:space="0" w:color="auto"/>
              <w:left w:val="nil"/>
              <w:bottom w:val="single" w:sz="4" w:space="0" w:color="auto"/>
              <w:right w:val="single" w:sz="4" w:space="0" w:color="auto"/>
            </w:tcBorders>
            <w:shd w:val="clear" w:color="000000" w:fill="305496"/>
            <w:vAlign w:val="center"/>
            <w:hideMark/>
          </w:tcPr>
          <w:p w14:paraId="73A934E2"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UKUPNO RASHODI 1</w:t>
            </w:r>
          </w:p>
        </w:tc>
        <w:tc>
          <w:tcPr>
            <w:tcW w:w="1320" w:type="dxa"/>
            <w:tcBorders>
              <w:top w:val="single" w:sz="4" w:space="0" w:color="auto"/>
              <w:left w:val="nil"/>
              <w:bottom w:val="single" w:sz="4" w:space="0" w:color="auto"/>
              <w:right w:val="single" w:sz="4" w:space="0" w:color="auto"/>
            </w:tcBorders>
            <w:shd w:val="clear" w:color="000000" w:fill="305496"/>
            <w:noWrap/>
            <w:vAlign w:val="center"/>
            <w:hideMark/>
          </w:tcPr>
          <w:p w14:paraId="3D5ECA06"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124.000,00</w:t>
            </w:r>
          </w:p>
        </w:tc>
        <w:tc>
          <w:tcPr>
            <w:tcW w:w="700" w:type="dxa"/>
            <w:tcBorders>
              <w:top w:val="single" w:sz="4" w:space="0" w:color="auto"/>
              <w:left w:val="nil"/>
              <w:bottom w:val="single" w:sz="4" w:space="0" w:color="auto"/>
              <w:right w:val="single" w:sz="4" w:space="0" w:color="auto"/>
            </w:tcBorders>
            <w:shd w:val="clear" w:color="000000" w:fill="305496"/>
            <w:noWrap/>
            <w:vAlign w:val="center"/>
            <w:hideMark/>
          </w:tcPr>
          <w:p w14:paraId="78790ED5"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100,00</w:t>
            </w:r>
          </w:p>
        </w:tc>
        <w:tc>
          <w:tcPr>
            <w:tcW w:w="1380" w:type="dxa"/>
            <w:tcBorders>
              <w:top w:val="single" w:sz="4" w:space="0" w:color="auto"/>
              <w:left w:val="nil"/>
              <w:bottom w:val="single" w:sz="4" w:space="0" w:color="auto"/>
              <w:right w:val="single" w:sz="4" w:space="0" w:color="auto"/>
            </w:tcBorders>
            <w:shd w:val="clear" w:color="000000" w:fill="305496"/>
            <w:noWrap/>
            <w:vAlign w:val="center"/>
            <w:hideMark/>
          </w:tcPr>
          <w:p w14:paraId="573B0C98"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11.940,15</w:t>
            </w:r>
          </w:p>
        </w:tc>
        <w:tc>
          <w:tcPr>
            <w:tcW w:w="760" w:type="dxa"/>
            <w:tcBorders>
              <w:top w:val="single" w:sz="4" w:space="0" w:color="auto"/>
              <w:left w:val="nil"/>
              <w:bottom w:val="single" w:sz="4" w:space="0" w:color="auto"/>
              <w:right w:val="single" w:sz="4" w:space="0" w:color="auto"/>
            </w:tcBorders>
            <w:shd w:val="clear" w:color="000000" w:fill="305496"/>
            <w:noWrap/>
            <w:vAlign w:val="center"/>
            <w:hideMark/>
          </w:tcPr>
          <w:p w14:paraId="0F5F0FF1"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100,00</w:t>
            </w:r>
          </w:p>
        </w:tc>
        <w:tc>
          <w:tcPr>
            <w:tcW w:w="740" w:type="dxa"/>
            <w:tcBorders>
              <w:top w:val="nil"/>
              <w:left w:val="nil"/>
              <w:bottom w:val="single" w:sz="4" w:space="0" w:color="auto"/>
              <w:right w:val="nil"/>
            </w:tcBorders>
            <w:shd w:val="clear" w:color="000000" w:fill="305496"/>
            <w:noWrap/>
            <w:vAlign w:val="center"/>
            <w:hideMark/>
          </w:tcPr>
          <w:p w14:paraId="4CF35988"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9,63</w:t>
            </w:r>
          </w:p>
        </w:tc>
        <w:tc>
          <w:tcPr>
            <w:tcW w:w="1680" w:type="dxa"/>
            <w:tcBorders>
              <w:top w:val="nil"/>
              <w:left w:val="single" w:sz="4" w:space="0" w:color="auto"/>
              <w:bottom w:val="single" w:sz="4" w:space="0" w:color="auto"/>
              <w:right w:val="single" w:sz="4" w:space="0" w:color="auto"/>
            </w:tcBorders>
            <w:shd w:val="clear" w:color="000000" w:fill="305496"/>
            <w:noWrap/>
            <w:vAlign w:val="bottom"/>
            <w:hideMark/>
          </w:tcPr>
          <w:p w14:paraId="2EBE8D1A" w14:textId="77777777" w:rsidR="00534631" w:rsidRPr="00534631" w:rsidRDefault="00534631" w:rsidP="00534631">
            <w:pPr>
              <w:spacing w:after="0" w:line="240" w:lineRule="auto"/>
              <w:jc w:val="right"/>
              <w:rPr>
                <w:rFonts w:ascii="Calibri" w:eastAsia="Times New Roman" w:hAnsi="Calibri" w:cs="Calibri"/>
                <w:color w:val="FFFFFF"/>
                <w:sz w:val="16"/>
                <w:szCs w:val="16"/>
                <w:lang w:eastAsia="hr-HR"/>
              </w:rPr>
            </w:pPr>
            <w:r w:rsidRPr="00534631">
              <w:rPr>
                <w:rFonts w:ascii="Calibri" w:eastAsia="Times New Roman" w:hAnsi="Calibri" w:cs="Calibri"/>
                <w:color w:val="FFFFFF"/>
                <w:sz w:val="16"/>
                <w:szCs w:val="16"/>
                <w:lang w:eastAsia="hr-HR"/>
              </w:rPr>
              <w:t>180.807,50</w:t>
            </w:r>
          </w:p>
        </w:tc>
      </w:tr>
      <w:tr w:rsidR="00534631" w:rsidRPr="00534631" w14:paraId="7FC4EF09" w14:textId="77777777" w:rsidTr="00534631">
        <w:trPr>
          <w:trHeight w:val="499"/>
        </w:trPr>
        <w:tc>
          <w:tcPr>
            <w:tcW w:w="1020" w:type="dxa"/>
            <w:gridSpan w:val="2"/>
            <w:tcBorders>
              <w:top w:val="nil"/>
              <w:left w:val="nil"/>
              <w:bottom w:val="single" w:sz="4" w:space="0" w:color="auto"/>
              <w:right w:val="nil"/>
            </w:tcBorders>
            <w:shd w:val="clear" w:color="000000" w:fill="FFFFFF"/>
            <w:vAlign w:val="center"/>
            <w:hideMark/>
          </w:tcPr>
          <w:p w14:paraId="7C65F1ED"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580" w:type="dxa"/>
            <w:tcBorders>
              <w:top w:val="nil"/>
              <w:left w:val="nil"/>
              <w:bottom w:val="nil"/>
              <w:right w:val="nil"/>
            </w:tcBorders>
            <w:shd w:val="clear" w:color="000000" w:fill="FFFFFF"/>
            <w:vAlign w:val="center"/>
            <w:hideMark/>
          </w:tcPr>
          <w:p w14:paraId="6DFF1C50"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nil"/>
              <w:right w:val="nil"/>
            </w:tcBorders>
            <w:shd w:val="clear" w:color="000000" w:fill="FFFFFF"/>
            <w:noWrap/>
            <w:vAlign w:val="center"/>
            <w:hideMark/>
          </w:tcPr>
          <w:p w14:paraId="6EEE15C8"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1320" w:type="dxa"/>
            <w:tcBorders>
              <w:top w:val="nil"/>
              <w:left w:val="nil"/>
              <w:bottom w:val="single" w:sz="4" w:space="0" w:color="auto"/>
              <w:right w:val="nil"/>
            </w:tcBorders>
            <w:shd w:val="clear" w:color="000000" w:fill="FFFFFF"/>
            <w:noWrap/>
            <w:vAlign w:val="center"/>
            <w:hideMark/>
          </w:tcPr>
          <w:p w14:paraId="3EC68913"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61857BA3"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nil"/>
            </w:tcBorders>
            <w:noWrap/>
            <w:vAlign w:val="bottom"/>
            <w:hideMark/>
          </w:tcPr>
          <w:p w14:paraId="58E4FEF8"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6416595E"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40" w:type="dxa"/>
            <w:tcBorders>
              <w:top w:val="nil"/>
              <w:left w:val="nil"/>
              <w:bottom w:val="single" w:sz="4" w:space="0" w:color="auto"/>
              <w:right w:val="nil"/>
            </w:tcBorders>
            <w:noWrap/>
            <w:vAlign w:val="bottom"/>
            <w:hideMark/>
          </w:tcPr>
          <w:p w14:paraId="486F4CDB"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1680" w:type="dxa"/>
            <w:tcBorders>
              <w:top w:val="nil"/>
              <w:left w:val="single" w:sz="4" w:space="0" w:color="auto"/>
              <w:bottom w:val="single" w:sz="4" w:space="0" w:color="auto"/>
              <w:right w:val="single" w:sz="4" w:space="0" w:color="auto"/>
            </w:tcBorders>
            <w:noWrap/>
            <w:vAlign w:val="bottom"/>
            <w:hideMark/>
          </w:tcPr>
          <w:p w14:paraId="70E44200"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r>
      <w:tr w:rsidR="00534631" w:rsidRPr="00534631" w14:paraId="61F75A73"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411321FB"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60B81D0" w14:textId="77777777" w:rsidR="00534631" w:rsidRPr="00534631" w:rsidRDefault="00534631" w:rsidP="00534631">
            <w:pPr>
              <w:spacing w:after="0" w:line="240" w:lineRule="auto"/>
              <w:jc w:val="center"/>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580" w:type="dxa"/>
            <w:tcBorders>
              <w:top w:val="single" w:sz="4" w:space="0" w:color="auto"/>
              <w:left w:val="nil"/>
              <w:bottom w:val="single" w:sz="4" w:space="0" w:color="auto"/>
              <w:right w:val="single" w:sz="4" w:space="0" w:color="auto"/>
            </w:tcBorders>
            <w:noWrap/>
            <w:vAlign w:val="center"/>
            <w:hideMark/>
          </w:tcPr>
          <w:p w14:paraId="527FC40E"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2620" w:type="dxa"/>
            <w:tcBorders>
              <w:top w:val="single" w:sz="4" w:space="0" w:color="auto"/>
              <w:left w:val="nil"/>
              <w:bottom w:val="single" w:sz="4" w:space="0" w:color="auto"/>
              <w:right w:val="single" w:sz="4" w:space="0" w:color="auto"/>
            </w:tcBorders>
            <w:vAlign w:val="center"/>
            <w:hideMark/>
          </w:tcPr>
          <w:p w14:paraId="0A912F78"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1320" w:type="dxa"/>
            <w:tcBorders>
              <w:top w:val="nil"/>
              <w:left w:val="nil"/>
              <w:bottom w:val="single" w:sz="4" w:space="0" w:color="auto"/>
              <w:right w:val="nil"/>
            </w:tcBorders>
            <w:noWrap/>
            <w:vAlign w:val="center"/>
            <w:hideMark/>
          </w:tcPr>
          <w:p w14:paraId="7ED6D506"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00" w:type="dxa"/>
            <w:tcBorders>
              <w:top w:val="nil"/>
              <w:left w:val="single" w:sz="4" w:space="0" w:color="auto"/>
              <w:bottom w:val="single" w:sz="4" w:space="0" w:color="auto"/>
              <w:right w:val="single" w:sz="4" w:space="0" w:color="auto"/>
            </w:tcBorders>
            <w:noWrap/>
            <w:vAlign w:val="center"/>
            <w:hideMark/>
          </w:tcPr>
          <w:p w14:paraId="12B73D7F"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single" w:sz="4" w:space="0" w:color="auto"/>
            </w:tcBorders>
            <w:noWrap/>
            <w:vAlign w:val="bottom"/>
            <w:hideMark/>
          </w:tcPr>
          <w:p w14:paraId="1ABEDD6C"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single" w:sz="4" w:space="0" w:color="auto"/>
            </w:tcBorders>
            <w:shd w:val="clear" w:color="000000" w:fill="FFFFFF"/>
            <w:vAlign w:val="center"/>
            <w:hideMark/>
          </w:tcPr>
          <w:p w14:paraId="27413920"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740" w:type="dxa"/>
            <w:tcBorders>
              <w:top w:val="nil"/>
              <w:left w:val="nil"/>
              <w:bottom w:val="single" w:sz="4" w:space="0" w:color="auto"/>
              <w:right w:val="nil"/>
            </w:tcBorders>
            <w:shd w:val="clear" w:color="000000" w:fill="FFFFFF"/>
            <w:vAlign w:val="center"/>
            <w:hideMark/>
          </w:tcPr>
          <w:p w14:paraId="0C393FA5"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1680" w:type="dxa"/>
            <w:tcBorders>
              <w:top w:val="nil"/>
              <w:left w:val="single" w:sz="4" w:space="0" w:color="auto"/>
              <w:bottom w:val="single" w:sz="4" w:space="0" w:color="auto"/>
              <w:right w:val="single" w:sz="4" w:space="0" w:color="auto"/>
            </w:tcBorders>
            <w:noWrap/>
            <w:vAlign w:val="bottom"/>
            <w:hideMark/>
          </w:tcPr>
          <w:p w14:paraId="0B4B4734"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r>
      <w:tr w:rsidR="00534631" w:rsidRPr="00534631" w14:paraId="3AC5F446"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6955CF55"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8.</w:t>
            </w:r>
          </w:p>
        </w:tc>
        <w:tc>
          <w:tcPr>
            <w:tcW w:w="640" w:type="dxa"/>
            <w:tcBorders>
              <w:top w:val="nil"/>
              <w:left w:val="nil"/>
              <w:bottom w:val="single" w:sz="4" w:space="0" w:color="auto"/>
              <w:right w:val="single" w:sz="4" w:space="0" w:color="auto"/>
            </w:tcBorders>
            <w:shd w:val="clear" w:color="000000" w:fill="F4B084"/>
            <w:vAlign w:val="center"/>
            <w:hideMark/>
          </w:tcPr>
          <w:p w14:paraId="1BFFDCC1"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29</w:t>
            </w:r>
          </w:p>
        </w:tc>
        <w:tc>
          <w:tcPr>
            <w:tcW w:w="580" w:type="dxa"/>
            <w:tcBorders>
              <w:top w:val="nil"/>
              <w:left w:val="nil"/>
              <w:bottom w:val="single" w:sz="4" w:space="0" w:color="auto"/>
              <w:right w:val="single" w:sz="4" w:space="0" w:color="auto"/>
            </w:tcBorders>
            <w:shd w:val="clear" w:color="000000" w:fill="DDEBF7"/>
            <w:vAlign w:val="center"/>
            <w:hideMark/>
          </w:tcPr>
          <w:p w14:paraId="41C488AB"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2BBBD69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FONDOVI - posebne namjene</w:t>
            </w:r>
          </w:p>
        </w:tc>
        <w:tc>
          <w:tcPr>
            <w:tcW w:w="1320" w:type="dxa"/>
            <w:tcBorders>
              <w:top w:val="nil"/>
              <w:left w:val="nil"/>
              <w:bottom w:val="single" w:sz="4" w:space="0" w:color="auto"/>
              <w:right w:val="nil"/>
            </w:tcBorders>
            <w:shd w:val="clear" w:color="000000" w:fill="DDEBF7"/>
            <w:noWrap/>
            <w:vAlign w:val="center"/>
            <w:hideMark/>
          </w:tcPr>
          <w:p w14:paraId="60237FB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4CE6B5A4"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nil"/>
            </w:tcBorders>
            <w:shd w:val="clear" w:color="000000" w:fill="DDEBF7"/>
            <w:noWrap/>
            <w:vAlign w:val="center"/>
            <w:hideMark/>
          </w:tcPr>
          <w:p w14:paraId="49D3369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46E1E272"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62B913F7"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713FE1CA"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37EF16B8" w14:textId="77777777" w:rsidTr="00534631">
        <w:trPr>
          <w:trHeight w:val="1092"/>
        </w:trPr>
        <w:tc>
          <w:tcPr>
            <w:tcW w:w="380" w:type="dxa"/>
            <w:tcBorders>
              <w:top w:val="nil"/>
              <w:left w:val="single" w:sz="4" w:space="0" w:color="auto"/>
              <w:bottom w:val="single" w:sz="4" w:space="0" w:color="auto"/>
              <w:right w:val="single" w:sz="4" w:space="0" w:color="auto"/>
            </w:tcBorders>
            <w:vAlign w:val="center"/>
            <w:hideMark/>
          </w:tcPr>
          <w:p w14:paraId="5738FEDD"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40965188"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30</w:t>
            </w:r>
          </w:p>
        </w:tc>
        <w:tc>
          <w:tcPr>
            <w:tcW w:w="580" w:type="dxa"/>
            <w:tcBorders>
              <w:top w:val="nil"/>
              <w:left w:val="nil"/>
              <w:bottom w:val="single" w:sz="4" w:space="0" w:color="auto"/>
              <w:right w:val="single" w:sz="4" w:space="0" w:color="auto"/>
            </w:tcBorders>
            <w:vAlign w:val="center"/>
            <w:hideMark/>
          </w:tcPr>
          <w:p w14:paraId="61C2A1CD"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vAlign w:val="center"/>
            <w:hideMark/>
          </w:tcPr>
          <w:p w14:paraId="02C615AF"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Fond za turističke zajednice na  turistički nedovoljno razvijenim područjima i kontinentu</w:t>
            </w:r>
          </w:p>
        </w:tc>
        <w:tc>
          <w:tcPr>
            <w:tcW w:w="1320" w:type="dxa"/>
            <w:tcBorders>
              <w:top w:val="nil"/>
              <w:left w:val="nil"/>
              <w:bottom w:val="single" w:sz="4" w:space="0" w:color="auto"/>
              <w:right w:val="nil"/>
            </w:tcBorders>
            <w:noWrap/>
            <w:vAlign w:val="center"/>
            <w:hideMark/>
          </w:tcPr>
          <w:p w14:paraId="043A96B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56B5CB6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1748C065"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5D099DA9"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54F2345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6ACF90B3"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5F7ECED5" w14:textId="77777777" w:rsidTr="00534631">
        <w:trPr>
          <w:trHeight w:val="563"/>
        </w:trPr>
        <w:tc>
          <w:tcPr>
            <w:tcW w:w="380" w:type="dxa"/>
            <w:tcBorders>
              <w:top w:val="nil"/>
              <w:left w:val="single" w:sz="4" w:space="0" w:color="auto"/>
              <w:bottom w:val="single" w:sz="4" w:space="0" w:color="auto"/>
              <w:right w:val="single" w:sz="4" w:space="0" w:color="auto"/>
            </w:tcBorders>
            <w:vAlign w:val="center"/>
            <w:hideMark/>
          </w:tcPr>
          <w:p w14:paraId="6A4755B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4DAFB175" w14:textId="77777777" w:rsidR="00534631" w:rsidRPr="00534631" w:rsidRDefault="00534631" w:rsidP="00534631">
            <w:pPr>
              <w:spacing w:after="0" w:line="240" w:lineRule="auto"/>
              <w:jc w:val="center"/>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31</w:t>
            </w:r>
          </w:p>
        </w:tc>
        <w:tc>
          <w:tcPr>
            <w:tcW w:w="580" w:type="dxa"/>
            <w:tcBorders>
              <w:top w:val="nil"/>
              <w:left w:val="nil"/>
              <w:bottom w:val="single" w:sz="4" w:space="0" w:color="auto"/>
              <w:right w:val="single" w:sz="4" w:space="0" w:color="auto"/>
            </w:tcBorders>
            <w:vAlign w:val="center"/>
            <w:hideMark/>
          </w:tcPr>
          <w:p w14:paraId="6837B1E3"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vAlign w:val="center"/>
            <w:hideMark/>
          </w:tcPr>
          <w:p w14:paraId="3BB0503E" w14:textId="77777777" w:rsidR="00534631" w:rsidRPr="00534631" w:rsidRDefault="00534631" w:rsidP="00534631">
            <w:pPr>
              <w:spacing w:after="0" w:line="240" w:lineRule="auto"/>
              <w:rPr>
                <w:rFonts w:ascii="Calibri" w:eastAsia="Times New Roman" w:hAnsi="Calibri" w:cs="Calibri"/>
                <w:b/>
                <w:bCs/>
                <w:color w:val="000000"/>
                <w:sz w:val="16"/>
                <w:szCs w:val="16"/>
                <w:lang w:eastAsia="hr-HR"/>
              </w:rPr>
            </w:pPr>
            <w:r w:rsidRPr="00534631">
              <w:rPr>
                <w:rFonts w:ascii="Calibri" w:eastAsia="Times New Roman" w:hAnsi="Calibri" w:cs="Calibri"/>
                <w:b/>
                <w:bCs/>
                <w:color w:val="000000"/>
                <w:sz w:val="16"/>
                <w:szCs w:val="16"/>
                <w:lang w:eastAsia="hr-HR"/>
              </w:rPr>
              <w:t>Fond za projekte udruženih turističkih zajednica</w:t>
            </w:r>
          </w:p>
        </w:tc>
        <w:tc>
          <w:tcPr>
            <w:tcW w:w="1320" w:type="dxa"/>
            <w:tcBorders>
              <w:top w:val="nil"/>
              <w:left w:val="nil"/>
              <w:bottom w:val="single" w:sz="4" w:space="0" w:color="auto"/>
              <w:right w:val="nil"/>
            </w:tcBorders>
            <w:noWrap/>
            <w:vAlign w:val="center"/>
            <w:hideMark/>
          </w:tcPr>
          <w:p w14:paraId="7603413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75EB0F36"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55B3783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1188C1B"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05C3E0BF"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4691B94E"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40474C16" w14:textId="77777777" w:rsidTr="00534631">
        <w:trPr>
          <w:trHeight w:val="499"/>
        </w:trPr>
        <w:tc>
          <w:tcPr>
            <w:tcW w:w="380" w:type="dxa"/>
            <w:tcBorders>
              <w:top w:val="nil"/>
              <w:left w:val="single" w:sz="4" w:space="0" w:color="auto"/>
              <w:bottom w:val="single" w:sz="4" w:space="0" w:color="auto"/>
              <w:right w:val="single" w:sz="4" w:space="0" w:color="auto"/>
            </w:tcBorders>
            <w:shd w:val="clear" w:color="000000" w:fill="305496"/>
            <w:noWrap/>
            <w:vAlign w:val="center"/>
            <w:hideMark/>
          </w:tcPr>
          <w:p w14:paraId="1ED1B7FE"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640" w:type="dxa"/>
            <w:tcBorders>
              <w:top w:val="nil"/>
              <w:left w:val="nil"/>
              <w:bottom w:val="single" w:sz="4" w:space="0" w:color="auto"/>
              <w:right w:val="single" w:sz="4" w:space="0" w:color="auto"/>
            </w:tcBorders>
            <w:shd w:val="clear" w:color="000000" w:fill="305496"/>
            <w:noWrap/>
            <w:vAlign w:val="center"/>
            <w:hideMark/>
          </w:tcPr>
          <w:p w14:paraId="6E8C535A"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580" w:type="dxa"/>
            <w:tcBorders>
              <w:top w:val="nil"/>
              <w:left w:val="nil"/>
              <w:bottom w:val="single" w:sz="4" w:space="0" w:color="auto"/>
              <w:right w:val="single" w:sz="4" w:space="0" w:color="auto"/>
            </w:tcBorders>
            <w:shd w:val="clear" w:color="000000" w:fill="305496"/>
            <w:noWrap/>
            <w:vAlign w:val="center"/>
            <w:hideMark/>
          </w:tcPr>
          <w:p w14:paraId="186699DC"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2620" w:type="dxa"/>
            <w:tcBorders>
              <w:top w:val="nil"/>
              <w:left w:val="nil"/>
              <w:bottom w:val="single" w:sz="4" w:space="0" w:color="auto"/>
              <w:right w:val="single" w:sz="4" w:space="0" w:color="auto"/>
            </w:tcBorders>
            <w:shd w:val="clear" w:color="000000" w:fill="305496"/>
            <w:vAlign w:val="center"/>
            <w:hideMark/>
          </w:tcPr>
          <w:p w14:paraId="332951A2"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UKUPNO RASHODI 2</w:t>
            </w:r>
          </w:p>
        </w:tc>
        <w:tc>
          <w:tcPr>
            <w:tcW w:w="1320" w:type="dxa"/>
            <w:tcBorders>
              <w:top w:val="nil"/>
              <w:left w:val="nil"/>
              <w:bottom w:val="single" w:sz="4" w:space="0" w:color="auto"/>
              <w:right w:val="nil"/>
            </w:tcBorders>
            <w:shd w:val="clear" w:color="000000" w:fill="305496"/>
            <w:noWrap/>
            <w:vAlign w:val="center"/>
            <w:hideMark/>
          </w:tcPr>
          <w:p w14:paraId="532D7CFB" w14:textId="77777777" w:rsidR="00534631" w:rsidRPr="00534631" w:rsidRDefault="00534631" w:rsidP="00534631">
            <w:pPr>
              <w:spacing w:after="0" w:line="240" w:lineRule="auto"/>
              <w:jc w:val="right"/>
              <w:rPr>
                <w:rFonts w:ascii="Calibri" w:eastAsia="Times New Roman" w:hAnsi="Calibri" w:cs="Calibri"/>
                <w:color w:val="FFFFFF"/>
                <w:sz w:val="16"/>
                <w:szCs w:val="16"/>
                <w:lang w:eastAsia="hr-HR"/>
              </w:rPr>
            </w:pPr>
            <w:r w:rsidRPr="00534631">
              <w:rPr>
                <w:rFonts w:ascii="Calibri" w:eastAsia="Times New Roman" w:hAnsi="Calibri" w:cs="Calibri"/>
                <w:color w:val="FFFFFF"/>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13208DD1" w14:textId="77777777" w:rsidR="00534631" w:rsidRPr="00534631" w:rsidRDefault="00534631" w:rsidP="00534631">
            <w:pPr>
              <w:spacing w:after="0" w:line="240" w:lineRule="auto"/>
              <w:jc w:val="right"/>
              <w:rPr>
                <w:rFonts w:ascii="Calibri" w:eastAsia="Times New Roman" w:hAnsi="Calibri" w:cs="Calibri"/>
                <w:color w:val="FFFFFF"/>
                <w:sz w:val="16"/>
                <w:szCs w:val="16"/>
                <w:lang w:eastAsia="hr-HR"/>
              </w:rPr>
            </w:pPr>
            <w:r w:rsidRPr="00534631">
              <w:rPr>
                <w:rFonts w:ascii="Calibri" w:eastAsia="Times New Roman" w:hAnsi="Calibri" w:cs="Calibri"/>
                <w:color w:val="FFFFFF"/>
                <w:sz w:val="16"/>
                <w:szCs w:val="16"/>
                <w:lang w:eastAsia="hr-HR"/>
              </w:rPr>
              <w:t>0,00</w:t>
            </w:r>
          </w:p>
        </w:tc>
        <w:tc>
          <w:tcPr>
            <w:tcW w:w="1380" w:type="dxa"/>
            <w:tcBorders>
              <w:top w:val="nil"/>
              <w:left w:val="nil"/>
              <w:bottom w:val="single" w:sz="4" w:space="0" w:color="auto"/>
              <w:right w:val="nil"/>
            </w:tcBorders>
            <w:shd w:val="clear" w:color="000000" w:fill="305496"/>
            <w:noWrap/>
            <w:vAlign w:val="center"/>
            <w:hideMark/>
          </w:tcPr>
          <w:p w14:paraId="62ED3C3A" w14:textId="77777777" w:rsidR="00534631" w:rsidRPr="00534631" w:rsidRDefault="00534631" w:rsidP="00534631">
            <w:pPr>
              <w:spacing w:after="0" w:line="240" w:lineRule="auto"/>
              <w:jc w:val="right"/>
              <w:rPr>
                <w:rFonts w:ascii="Calibri" w:eastAsia="Times New Roman" w:hAnsi="Calibri" w:cs="Calibri"/>
                <w:color w:val="FFFFFF"/>
                <w:sz w:val="16"/>
                <w:szCs w:val="16"/>
                <w:lang w:eastAsia="hr-HR"/>
              </w:rPr>
            </w:pPr>
            <w:r w:rsidRPr="00534631">
              <w:rPr>
                <w:rFonts w:ascii="Calibri" w:eastAsia="Times New Roman" w:hAnsi="Calibri" w:cs="Calibri"/>
                <w:color w:val="FFFFFF"/>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305496"/>
            <w:noWrap/>
            <w:vAlign w:val="center"/>
            <w:hideMark/>
          </w:tcPr>
          <w:p w14:paraId="422C6AD7" w14:textId="77777777" w:rsidR="00534631" w:rsidRPr="00534631" w:rsidRDefault="00534631" w:rsidP="00534631">
            <w:pPr>
              <w:spacing w:after="0" w:line="240" w:lineRule="auto"/>
              <w:jc w:val="right"/>
              <w:rPr>
                <w:rFonts w:ascii="Calibri" w:eastAsia="Times New Roman" w:hAnsi="Calibri" w:cs="Calibri"/>
                <w:color w:val="FFFFFF"/>
                <w:sz w:val="16"/>
                <w:szCs w:val="16"/>
                <w:lang w:eastAsia="hr-HR"/>
              </w:rPr>
            </w:pPr>
            <w:r w:rsidRPr="00534631">
              <w:rPr>
                <w:rFonts w:ascii="Calibri" w:eastAsia="Times New Roman" w:hAnsi="Calibri" w:cs="Calibri"/>
                <w:color w:val="FFFFFF"/>
                <w:sz w:val="16"/>
                <w:szCs w:val="16"/>
                <w:lang w:eastAsia="hr-HR"/>
              </w:rPr>
              <w:t>0,00</w:t>
            </w:r>
          </w:p>
        </w:tc>
        <w:tc>
          <w:tcPr>
            <w:tcW w:w="740" w:type="dxa"/>
            <w:tcBorders>
              <w:top w:val="nil"/>
              <w:left w:val="nil"/>
              <w:bottom w:val="single" w:sz="4" w:space="0" w:color="auto"/>
              <w:right w:val="nil"/>
            </w:tcBorders>
            <w:shd w:val="clear" w:color="000000" w:fill="305496"/>
            <w:noWrap/>
            <w:vAlign w:val="center"/>
            <w:hideMark/>
          </w:tcPr>
          <w:p w14:paraId="3D0B97EB"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305496"/>
            <w:noWrap/>
            <w:vAlign w:val="bottom"/>
            <w:hideMark/>
          </w:tcPr>
          <w:p w14:paraId="00CFD5BC"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0,00</w:t>
            </w:r>
          </w:p>
        </w:tc>
      </w:tr>
      <w:tr w:rsidR="00534631" w:rsidRPr="00534631" w14:paraId="42436D9D" w14:textId="77777777" w:rsidTr="00534631">
        <w:trPr>
          <w:trHeight w:val="499"/>
        </w:trPr>
        <w:tc>
          <w:tcPr>
            <w:tcW w:w="380" w:type="dxa"/>
            <w:tcBorders>
              <w:top w:val="nil"/>
              <w:left w:val="single" w:sz="4" w:space="0" w:color="auto"/>
              <w:bottom w:val="single" w:sz="4" w:space="0" w:color="auto"/>
              <w:right w:val="single" w:sz="4" w:space="0" w:color="auto"/>
            </w:tcBorders>
            <w:noWrap/>
            <w:vAlign w:val="center"/>
            <w:hideMark/>
          </w:tcPr>
          <w:p w14:paraId="0A3ECA14"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noWrap/>
            <w:vAlign w:val="center"/>
            <w:hideMark/>
          </w:tcPr>
          <w:p w14:paraId="25DB174A"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580" w:type="dxa"/>
            <w:tcBorders>
              <w:top w:val="nil"/>
              <w:left w:val="nil"/>
              <w:bottom w:val="single" w:sz="4" w:space="0" w:color="auto"/>
              <w:right w:val="single" w:sz="4" w:space="0" w:color="auto"/>
            </w:tcBorders>
            <w:noWrap/>
            <w:vAlign w:val="center"/>
            <w:hideMark/>
          </w:tcPr>
          <w:p w14:paraId="61194A4C"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2620" w:type="dxa"/>
            <w:tcBorders>
              <w:top w:val="nil"/>
              <w:left w:val="nil"/>
              <w:bottom w:val="single" w:sz="4" w:space="0" w:color="auto"/>
              <w:right w:val="single" w:sz="4" w:space="0" w:color="auto"/>
            </w:tcBorders>
            <w:vAlign w:val="center"/>
            <w:hideMark/>
          </w:tcPr>
          <w:p w14:paraId="22442C57"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1320" w:type="dxa"/>
            <w:tcBorders>
              <w:top w:val="nil"/>
              <w:left w:val="nil"/>
              <w:bottom w:val="single" w:sz="4" w:space="0" w:color="auto"/>
              <w:right w:val="nil"/>
            </w:tcBorders>
            <w:noWrap/>
            <w:vAlign w:val="center"/>
            <w:hideMark/>
          </w:tcPr>
          <w:p w14:paraId="2C65BA35"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00" w:type="dxa"/>
            <w:tcBorders>
              <w:top w:val="nil"/>
              <w:left w:val="single" w:sz="4" w:space="0" w:color="auto"/>
              <w:bottom w:val="single" w:sz="4" w:space="0" w:color="auto"/>
              <w:right w:val="single" w:sz="4" w:space="0" w:color="auto"/>
            </w:tcBorders>
            <w:noWrap/>
            <w:vAlign w:val="center"/>
            <w:hideMark/>
          </w:tcPr>
          <w:p w14:paraId="55A54A5C"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single" w:sz="4" w:space="0" w:color="auto"/>
            </w:tcBorders>
            <w:noWrap/>
            <w:vAlign w:val="bottom"/>
            <w:hideMark/>
          </w:tcPr>
          <w:p w14:paraId="412293B9"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single" w:sz="4" w:space="0" w:color="auto"/>
            </w:tcBorders>
            <w:noWrap/>
            <w:vAlign w:val="bottom"/>
            <w:hideMark/>
          </w:tcPr>
          <w:p w14:paraId="6689F40D"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740" w:type="dxa"/>
            <w:tcBorders>
              <w:top w:val="nil"/>
              <w:left w:val="nil"/>
              <w:bottom w:val="single" w:sz="4" w:space="0" w:color="auto"/>
              <w:right w:val="nil"/>
            </w:tcBorders>
            <w:noWrap/>
            <w:vAlign w:val="bottom"/>
            <w:hideMark/>
          </w:tcPr>
          <w:p w14:paraId="55647A60"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c>
          <w:tcPr>
            <w:tcW w:w="1680" w:type="dxa"/>
            <w:tcBorders>
              <w:top w:val="nil"/>
              <w:left w:val="single" w:sz="4" w:space="0" w:color="auto"/>
              <w:bottom w:val="single" w:sz="4" w:space="0" w:color="auto"/>
              <w:right w:val="single" w:sz="4" w:space="0" w:color="auto"/>
            </w:tcBorders>
            <w:noWrap/>
            <w:vAlign w:val="bottom"/>
            <w:hideMark/>
          </w:tcPr>
          <w:p w14:paraId="0AB7A50C" w14:textId="77777777" w:rsidR="00534631" w:rsidRPr="00534631" w:rsidRDefault="00534631" w:rsidP="00534631">
            <w:pPr>
              <w:spacing w:after="0" w:line="240" w:lineRule="auto"/>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 </w:t>
            </w:r>
          </w:p>
        </w:tc>
      </w:tr>
      <w:tr w:rsidR="00534631" w:rsidRPr="00534631" w14:paraId="6CEC817F" w14:textId="77777777" w:rsidTr="00534631">
        <w:trPr>
          <w:trHeight w:val="915"/>
        </w:trPr>
        <w:tc>
          <w:tcPr>
            <w:tcW w:w="1020" w:type="dxa"/>
            <w:gridSpan w:val="2"/>
            <w:tcBorders>
              <w:top w:val="single" w:sz="4" w:space="0" w:color="auto"/>
              <w:left w:val="single" w:sz="4" w:space="0" w:color="auto"/>
              <w:bottom w:val="single" w:sz="4" w:space="0" w:color="auto"/>
              <w:right w:val="nil"/>
            </w:tcBorders>
            <w:shd w:val="clear" w:color="000000" w:fill="305496"/>
            <w:vAlign w:val="center"/>
            <w:hideMark/>
          </w:tcPr>
          <w:p w14:paraId="2FD0F8FA" w14:textId="77777777" w:rsidR="00534631" w:rsidRPr="00534631" w:rsidRDefault="00534631" w:rsidP="00534631">
            <w:pPr>
              <w:spacing w:after="0" w:line="240" w:lineRule="auto"/>
              <w:jc w:val="center"/>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TOTAL</w:t>
            </w:r>
          </w:p>
        </w:tc>
        <w:tc>
          <w:tcPr>
            <w:tcW w:w="580" w:type="dxa"/>
            <w:tcBorders>
              <w:top w:val="nil"/>
              <w:left w:val="nil"/>
              <w:bottom w:val="single" w:sz="4" w:space="0" w:color="auto"/>
              <w:right w:val="single" w:sz="4" w:space="0" w:color="auto"/>
            </w:tcBorders>
            <w:shd w:val="clear" w:color="000000" w:fill="305496"/>
            <w:vAlign w:val="center"/>
            <w:hideMark/>
          </w:tcPr>
          <w:p w14:paraId="7EEC5998"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 </w:t>
            </w:r>
          </w:p>
        </w:tc>
        <w:tc>
          <w:tcPr>
            <w:tcW w:w="2620" w:type="dxa"/>
            <w:tcBorders>
              <w:top w:val="nil"/>
              <w:left w:val="nil"/>
              <w:bottom w:val="single" w:sz="4" w:space="0" w:color="auto"/>
              <w:right w:val="single" w:sz="4" w:space="0" w:color="auto"/>
            </w:tcBorders>
            <w:shd w:val="clear" w:color="000000" w:fill="305496"/>
            <w:vAlign w:val="center"/>
            <w:hideMark/>
          </w:tcPr>
          <w:p w14:paraId="4C36270F" w14:textId="77777777" w:rsidR="00534631" w:rsidRPr="00534631" w:rsidRDefault="00534631" w:rsidP="00534631">
            <w:pPr>
              <w:spacing w:after="0" w:line="240" w:lineRule="auto"/>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SVEUKUPNO RASHODI 1 + RASHODI 2</w:t>
            </w:r>
          </w:p>
        </w:tc>
        <w:tc>
          <w:tcPr>
            <w:tcW w:w="1320" w:type="dxa"/>
            <w:tcBorders>
              <w:top w:val="nil"/>
              <w:left w:val="nil"/>
              <w:bottom w:val="single" w:sz="4" w:space="0" w:color="auto"/>
              <w:right w:val="nil"/>
            </w:tcBorders>
            <w:shd w:val="clear" w:color="000000" w:fill="305496"/>
            <w:noWrap/>
            <w:vAlign w:val="center"/>
            <w:hideMark/>
          </w:tcPr>
          <w:p w14:paraId="54855A9E"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124.000,00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1AF23605"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100,00</w:t>
            </w:r>
          </w:p>
        </w:tc>
        <w:tc>
          <w:tcPr>
            <w:tcW w:w="1380" w:type="dxa"/>
            <w:tcBorders>
              <w:top w:val="nil"/>
              <w:left w:val="nil"/>
              <w:bottom w:val="single" w:sz="4" w:space="0" w:color="auto"/>
              <w:right w:val="single" w:sz="4" w:space="0" w:color="auto"/>
            </w:tcBorders>
            <w:shd w:val="clear" w:color="000000" w:fill="305496"/>
            <w:noWrap/>
            <w:vAlign w:val="center"/>
            <w:hideMark/>
          </w:tcPr>
          <w:p w14:paraId="590F1064"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11.940,15</w:t>
            </w:r>
          </w:p>
        </w:tc>
        <w:tc>
          <w:tcPr>
            <w:tcW w:w="760" w:type="dxa"/>
            <w:tcBorders>
              <w:top w:val="nil"/>
              <w:left w:val="nil"/>
              <w:bottom w:val="single" w:sz="4" w:space="0" w:color="auto"/>
              <w:right w:val="single" w:sz="4" w:space="0" w:color="auto"/>
            </w:tcBorders>
            <w:shd w:val="clear" w:color="000000" w:fill="305496"/>
            <w:noWrap/>
            <w:vAlign w:val="center"/>
            <w:hideMark/>
          </w:tcPr>
          <w:p w14:paraId="31F4BD79"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100,00</w:t>
            </w:r>
          </w:p>
        </w:tc>
        <w:tc>
          <w:tcPr>
            <w:tcW w:w="740" w:type="dxa"/>
            <w:tcBorders>
              <w:top w:val="nil"/>
              <w:left w:val="nil"/>
              <w:bottom w:val="single" w:sz="4" w:space="0" w:color="auto"/>
              <w:right w:val="nil"/>
            </w:tcBorders>
            <w:shd w:val="clear" w:color="000000" w:fill="305496"/>
            <w:noWrap/>
            <w:vAlign w:val="center"/>
            <w:hideMark/>
          </w:tcPr>
          <w:p w14:paraId="15158913" w14:textId="77777777" w:rsidR="00534631" w:rsidRPr="00534631" w:rsidRDefault="00534631" w:rsidP="00534631">
            <w:pPr>
              <w:spacing w:after="0" w:line="240" w:lineRule="auto"/>
              <w:jc w:val="right"/>
              <w:rPr>
                <w:rFonts w:ascii="Calibri" w:eastAsia="Times New Roman" w:hAnsi="Calibri" w:cs="Calibri"/>
                <w:b/>
                <w:bCs/>
                <w:color w:val="FFFFFF"/>
                <w:sz w:val="16"/>
                <w:szCs w:val="16"/>
                <w:lang w:eastAsia="hr-HR"/>
              </w:rPr>
            </w:pPr>
            <w:r w:rsidRPr="00534631">
              <w:rPr>
                <w:rFonts w:ascii="Calibri" w:eastAsia="Times New Roman" w:hAnsi="Calibri" w:cs="Calibri"/>
                <w:b/>
                <w:bCs/>
                <w:color w:val="FFFFFF"/>
                <w:sz w:val="16"/>
                <w:szCs w:val="16"/>
                <w:lang w:eastAsia="hr-HR"/>
              </w:rPr>
              <w:t>9,63</w:t>
            </w:r>
          </w:p>
        </w:tc>
        <w:tc>
          <w:tcPr>
            <w:tcW w:w="1680" w:type="dxa"/>
            <w:tcBorders>
              <w:top w:val="nil"/>
              <w:left w:val="single" w:sz="4" w:space="0" w:color="auto"/>
              <w:bottom w:val="single" w:sz="4" w:space="0" w:color="auto"/>
              <w:right w:val="single" w:sz="4" w:space="0" w:color="auto"/>
            </w:tcBorders>
            <w:shd w:val="clear" w:color="000000" w:fill="1F4E78"/>
            <w:noWrap/>
            <w:vAlign w:val="bottom"/>
            <w:hideMark/>
          </w:tcPr>
          <w:p w14:paraId="763867A1" w14:textId="77777777" w:rsidR="00534631" w:rsidRPr="00534631" w:rsidRDefault="00534631" w:rsidP="00534631">
            <w:pPr>
              <w:spacing w:after="0" w:line="240" w:lineRule="auto"/>
              <w:jc w:val="right"/>
              <w:rPr>
                <w:rFonts w:ascii="Calibri" w:eastAsia="Times New Roman" w:hAnsi="Calibri" w:cs="Calibri"/>
                <w:color w:val="000000"/>
                <w:sz w:val="16"/>
                <w:szCs w:val="16"/>
                <w:lang w:eastAsia="hr-HR"/>
              </w:rPr>
            </w:pPr>
            <w:r w:rsidRPr="00534631">
              <w:rPr>
                <w:rFonts w:ascii="Calibri" w:eastAsia="Times New Roman" w:hAnsi="Calibri" w:cs="Calibri"/>
                <w:color w:val="000000"/>
                <w:sz w:val="16"/>
                <w:szCs w:val="16"/>
                <w:lang w:eastAsia="hr-HR"/>
              </w:rPr>
              <w:t>371.234,49</w:t>
            </w:r>
          </w:p>
        </w:tc>
      </w:tr>
    </w:tbl>
    <w:p w14:paraId="2798BB71" w14:textId="77777777" w:rsidR="00534631" w:rsidRDefault="00534631" w:rsidP="007704B3">
      <w:pPr>
        <w:pStyle w:val="Normal1"/>
        <w:spacing w:after="0" w:line="240" w:lineRule="auto"/>
        <w:jc w:val="right"/>
        <w:rPr>
          <w:i/>
        </w:rPr>
      </w:pPr>
    </w:p>
    <w:p w14:paraId="647B40A3" w14:textId="77777777" w:rsidR="0084595F" w:rsidRDefault="0084595F" w:rsidP="0084595F"/>
    <w:p w14:paraId="24B2C40B" w14:textId="4F68A862" w:rsidR="0084595F" w:rsidRDefault="0084595F" w:rsidP="0084595F">
      <w:pPr>
        <w:jc w:val="center"/>
        <w:rPr>
          <w:b/>
          <w:bCs/>
          <w:i/>
          <w:iCs/>
        </w:rPr>
      </w:pPr>
    </w:p>
    <w:p w14:paraId="2DC39430" w14:textId="17BC1EE8" w:rsidR="00BC28DC" w:rsidRPr="00653D87" w:rsidRDefault="00BC28DC">
      <w:pPr>
        <w:rPr>
          <w:b/>
          <w:bCs/>
        </w:rPr>
      </w:pPr>
    </w:p>
    <w:sectPr w:rsidR="00BC28DC" w:rsidRPr="00653D87" w:rsidSect="0053463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4F61" w14:textId="77777777" w:rsidR="004674AE" w:rsidRDefault="004674AE" w:rsidP="00970D9B">
      <w:pPr>
        <w:spacing w:after="0" w:line="240" w:lineRule="auto"/>
      </w:pPr>
      <w:r>
        <w:separator/>
      </w:r>
    </w:p>
  </w:endnote>
  <w:endnote w:type="continuationSeparator" w:id="0">
    <w:p w14:paraId="7A918886" w14:textId="77777777" w:rsidR="004674AE" w:rsidRDefault="004674AE" w:rsidP="0097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8606" w14:textId="1705A60A" w:rsidR="00C47436" w:rsidRPr="00C47436" w:rsidRDefault="00C47436">
    <w:pPr>
      <w:pStyle w:val="Podnoje"/>
      <w:rPr>
        <w:sz w:val="16"/>
        <w:szCs w:val="16"/>
      </w:rPr>
    </w:pPr>
    <w:r w:rsidRPr="00C47436">
      <w:rPr>
        <w:sz w:val="16"/>
        <w:szCs w:val="16"/>
      </w:rPr>
      <w:t xml:space="preserve">TURISTIČKA ZAJEDNICA OPĆINE NIJEMCI                                                       www.tz-opcinanijemci.hr                                                           </w:t>
    </w:r>
  </w:p>
  <w:p w14:paraId="5A6DE3A9" w14:textId="6A215862" w:rsidR="00C47436" w:rsidRPr="00C47436" w:rsidRDefault="00C47436">
    <w:pPr>
      <w:pStyle w:val="Podnoje"/>
      <w:rPr>
        <w:sz w:val="16"/>
        <w:szCs w:val="16"/>
      </w:rPr>
    </w:pPr>
    <w:r w:rsidRPr="00C47436">
      <w:rPr>
        <w:sz w:val="16"/>
        <w:szCs w:val="16"/>
      </w:rPr>
      <w:t xml:space="preserve">TRG KRALJA TOMISLAVA 6, 32245 NIJEMCI                                                   </w:t>
    </w:r>
    <w:proofErr w:type="spellStart"/>
    <w:r w:rsidRPr="00C47436">
      <w:rPr>
        <w:sz w:val="16"/>
        <w:szCs w:val="16"/>
      </w:rPr>
      <w:t>facebook</w:t>
    </w:r>
    <w:proofErr w:type="spellEnd"/>
    <w:r w:rsidRPr="00C47436">
      <w:rPr>
        <w:sz w:val="16"/>
        <w:szCs w:val="16"/>
      </w:rPr>
      <w:t>: Visit Nijemci</w:t>
    </w:r>
  </w:p>
  <w:p w14:paraId="756F6FA8" w14:textId="4F511F9A" w:rsidR="00C47436" w:rsidRPr="00C47436" w:rsidRDefault="00C47436">
    <w:pPr>
      <w:pStyle w:val="Podnoje"/>
      <w:rPr>
        <w:sz w:val="16"/>
        <w:szCs w:val="16"/>
      </w:rPr>
    </w:pPr>
    <w:proofErr w:type="spellStart"/>
    <w:r w:rsidRPr="00C47436">
      <w:rPr>
        <w:sz w:val="16"/>
        <w:szCs w:val="16"/>
      </w:rPr>
      <w:t>tel</w:t>
    </w:r>
    <w:proofErr w:type="spellEnd"/>
    <w:r w:rsidRPr="00C47436">
      <w:rPr>
        <w:sz w:val="16"/>
        <w:szCs w:val="16"/>
      </w:rPr>
      <w:t xml:space="preserve">/mob: + 385 32 280 376 / +385 99 447 8883                                            </w:t>
    </w:r>
    <w:proofErr w:type="spellStart"/>
    <w:r w:rsidRPr="00C47436">
      <w:rPr>
        <w:sz w:val="16"/>
        <w:szCs w:val="16"/>
      </w:rPr>
      <w:t>instagram</w:t>
    </w:r>
    <w:proofErr w:type="spellEnd"/>
    <w:r w:rsidRPr="00C47436">
      <w:rPr>
        <w:sz w:val="16"/>
        <w:szCs w:val="16"/>
      </w:rPr>
      <w:t xml:space="preserve">: </w:t>
    </w:r>
    <w:proofErr w:type="spellStart"/>
    <w:r w:rsidRPr="00C47436">
      <w:rPr>
        <w:sz w:val="16"/>
        <w:szCs w:val="16"/>
      </w:rPr>
      <w:t>visitnijemci</w:t>
    </w:r>
    <w:proofErr w:type="spellEnd"/>
    <w:r w:rsidRPr="00C47436">
      <w:rPr>
        <w:sz w:val="16"/>
        <w:szCs w:val="16"/>
      </w:rPr>
      <w:t xml:space="preserve">                                      </w:t>
    </w:r>
  </w:p>
  <w:p w14:paraId="355641E9" w14:textId="3AE540A7" w:rsidR="00970D9B" w:rsidRPr="00C47436" w:rsidRDefault="00C47436">
    <w:pPr>
      <w:pStyle w:val="Podnoje"/>
      <w:rPr>
        <w:sz w:val="16"/>
        <w:szCs w:val="16"/>
      </w:rPr>
    </w:pPr>
    <w:r w:rsidRPr="00C47436">
      <w:rPr>
        <w:sz w:val="16"/>
        <w:szCs w:val="16"/>
      </w:rPr>
      <w:t>e-mal: turistickazajednicaon</w:t>
    </w:r>
    <w:r w:rsidRPr="00C47436">
      <w:rPr>
        <w:rFonts w:cstheme="minorHAnsi"/>
        <w:sz w:val="16"/>
        <w:szCs w:val="16"/>
      </w:rPr>
      <w:t>@</w:t>
    </w:r>
    <w:r w:rsidRPr="00C47436">
      <w:rPr>
        <w:sz w:val="16"/>
        <w:szCs w:val="16"/>
      </w:rPr>
      <w:t>gmai.com</w:t>
    </w:r>
    <w:r w:rsidRPr="00C47436">
      <w:rPr>
        <w:sz w:val="16"/>
        <w:szCs w:val="16"/>
      </w:rPr>
      <w:ptab w:relativeTo="margin" w:alignment="center" w:leader="none"/>
    </w:r>
    <w:r w:rsidRPr="00C47436">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5DCD" w14:textId="77777777" w:rsidR="004674AE" w:rsidRDefault="004674AE" w:rsidP="00970D9B">
      <w:pPr>
        <w:spacing w:after="0" w:line="240" w:lineRule="auto"/>
      </w:pPr>
      <w:r>
        <w:separator/>
      </w:r>
    </w:p>
  </w:footnote>
  <w:footnote w:type="continuationSeparator" w:id="0">
    <w:p w14:paraId="48F39FBC" w14:textId="77777777" w:rsidR="004674AE" w:rsidRDefault="004674AE" w:rsidP="0097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42EC" w14:textId="3E27EFE9" w:rsidR="00C47436" w:rsidRDefault="00C47436">
    <w:pPr>
      <w:pStyle w:val="Zaglavlje"/>
    </w:pPr>
    <w:r>
      <w:rPr>
        <w:noProof/>
      </w:rPr>
      <w:drawing>
        <wp:inline distT="0" distB="0" distL="0" distR="0" wp14:anchorId="2E640D1F" wp14:editId="2B9E755F">
          <wp:extent cx="2225963" cy="819002"/>
          <wp:effectExtent l="0" t="0" r="3175"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084" cy="82235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8DE"/>
    <w:multiLevelType w:val="hybridMultilevel"/>
    <w:tmpl w:val="2B0278A0"/>
    <w:lvl w:ilvl="0" w:tplc="B510BD6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107BA"/>
    <w:multiLevelType w:val="hybridMultilevel"/>
    <w:tmpl w:val="718456F4"/>
    <w:lvl w:ilvl="0" w:tplc="781EA30C">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3278A9"/>
    <w:multiLevelType w:val="hybridMultilevel"/>
    <w:tmpl w:val="30FEF864"/>
    <w:lvl w:ilvl="0" w:tplc="8E48D2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4402C1"/>
    <w:multiLevelType w:val="hybridMultilevel"/>
    <w:tmpl w:val="45346F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4F4C28"/>
    <w:multiLevelType w:val="multilevel"/>
    <w:tmpl w:val="736C957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2442216B"/>
    <w:multiLevelType w:val="hybridMultilevel"/>
    <w:tmpl w:val="E37CC150"/>
    <w:lvl w:ilvl="0" w:tplc="941CA4C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785AFF"/>
    <w:multiLevelType w:val="hybridMultilevel"/>
    <w:tmpl w:val="D562B3A0"/>
    <w:lvl w:ilvl="0" w:tplc="D42AD6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70703F6"/>
    <w:multiLevelType w:val="hybridMultilevel"/>
    <w:tmpl w:val="265624E4"/>
    <w:lvl w:ilvl="0" w:tplc="38DE0A3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2D0C55C2"/>
    <w:multiLevelType w:val="hybridMultilevel"/>
    <w:tmpl w:val="C7F0C8AC"/>
    <w:lvl w:ilvl="0" w:tplc="F75663D8">
      <w:start w:val="1"/>
      <w:numFmt w:val="upperRoman"/>
      <w:lvlText w:val="%1."/>
      <w:lvlJc w:val="left"/>
      <w:pPr>
        <w:ind w:left="1080" w:hanging="720"/>
      </w:pPr>
      <w:rPr>
        <w:rFonts w:eastAsia="Times New Roman"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941BC4"/>
    <w:multiLevelType w:val="hybridMultilevel"/>
    <w:tmpl w:val="5CCA159E"/>
    <w:lvl w:ilvl="0" w:tplc="D6341A9C">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8A23271"/>
    <w:multiLevelType w:val="multilevel"/>
    <w:tmpl w:val="CF3CAD24"/>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BE3EB5"/>
    <w:multiLevelType w:val="hybridMultilevel"/>
    <w:tmpl w:val="5B2AC176"/>
    <w:lvl w:ilvl="0" w:tplc="33A805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49515A"/>
    <w:multiLevelType w:val="hybridMultilevel"/>
    <w:tmpl w:val="3F1A1E48"/>
    <w:lvl w:ilvl="0" w:tplc="B2723F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14B10A2"/>
    <w:multiLevelType w:val="hybridMultilevel"/>
    <w:tmpl w:val="00F2878C"/>
    <w:lvl w:ilvl="0" w:tplc="19F2CC08">
      <w:start w:val="1"/>
      <w:numFmt w:val="upp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21431669">
    <w:abstractNumId w:val="3"/>
  </w:num>
  <w:num w:numId="2" w16cid:durableId="1903907420">
    <w:abstractNumId w:val="9"/>
  </w:num>
  <w:num w:numId="3" w16cid:durableId="937834431">
    <w:abstractNumId w:val="5"/>
  </w:num>
  <w:num w:numId="4" w16cid:durableId="1425032256">
    <w:abstractNumId w:val="11"/>
  </w:num>
  <w:num w:numId="5" w16cid:durableId="815413697">
    <w:abstractNumId w:val="13"/>
  </w:num>
  <w:num w:numId="6" w16cid:durableId="1330643558">
    <w:abstractNumId w:val="12"/>
  </w:num>
  <w:num w:numId="7" w16cid:durableId="1885747408">
    <w:abstractNumId w:val="8"/>
  </w:num>
  <w:num w:numId="8" w16cid:durableId="17395318">
    <w:abstractNumId w:val="0"/>
  </w:num>
  <w:num w:numId="9" w16cid:durableId="699822934">
    <w:abstractNumId w:val="7"/>
  </w:num>
  <w:num w:numId="10" w16cid:durableId="386800331">
    <w:abstractNumId w:val="6"/>
  </w:num>
  <w:num w:numId="11" w16cid:durableId="30420706">
    <w:abstractNumId w:val="2"/>
  </w:num>
  <w:num w:numId="12" w16cid:durableId="412818112">
    <w:abstractNumId w:val="4"/>
  </w:num>
  <w:num w:numId="13" w16cid:durableId="1767001963">
    <w:abstractNumId w:val="10"/>
  </w:num>
  <w:num w:numId="14" w16cid:durableId="161219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E1"/>
    <w:rsid w:val="0004694B"/>
    <w:rsid w:val="0009240F"/>
    <w:rsid w:val="000B2BCF"/>
    <w:rsid w:val="000C4787"/>
    <w:rsid w:val="000F4805"/>
    <w:rsid w:val="00116FA3"/>
    <w:rsid w:val="0013520D"/>
    <w:rsid w:val="00171F75"/>
    <w:rsid w:val="001B29BC"/>
    <w:rsid w:val="001E3D2F"/>
    <w:rsid w:val="0023266E"/>
    <w:rsid w:val="00244ACF"/>
    <w:rsid w:val="00277CF1"/>
    <w:rsid w:val="002875E3"/>
    <w:rsid w:val="00316A8A"/>
    <w:rsid w:val="00317242"/>
    <w:rsid w:val="003177A1"/>
    <w:rsid w:val="00342982"/>
    <w:rsid w:val="003B1D14"/>
    <w:rsid w:val="003E09C4"/>
    <w:rsid w:val="00402CC5"/>
    <w:rsid w:val="0041551D"/>
    <w:rsid w:val="00442CD6"/>
    <w:rsid w:val="004674AE"/>
    <w:rsid w:val="004933E6"/>
    <w:rsid w:val="004C07C6"/>
    <w:rsid w:val="004E3EFF"/>
    <w:rsid w:val="004F0AE3"/>
    <w:rsid w:val="00503027"/>
    <w:rsid w:val="00503C3F"/>
    <w:rsid w:val="0051443E"/>
    <w:rsid w:val="00516E33"/>
    <w:rsid w:val="00517503"/>
    <w:rsid w:val="0052599E"/>
    <w:rsid w:val="0053101B"/>
    <w:rsid w:val="00534631"/>
    <w:rsid w:val="00567481"/>
    <w:rsid w:val="00580538"/>
    <w:rsid w:val="005D6B0D"/>
    <w:rsid w:val="005E1631"/>
    <w:rsid w:val="005E3848"/>
    <w:rsid w:val="005E3D83"/>
    <w:rsid w:val="005F2736"/>
    <w:rsid w:val="00653D87"/>
    <w:rsid w:val="00660844"/>
    <w:rsid w:val="00674EAE"/>
    <w:rsid w:val="00681B92"/>
    <w:rsid w:val="00690335"/>
    <w:rsid w:val="00690E55"/>
    <w:rsid w:val="006D1CFB"/>
    <w:rsid w:val="006E27CE"/>
    <w:rsid w:val="007404E7"/>
    <w:rsid w:val="007704B3"/>
    <w:rsid w:val="007C327A"/>
    <w:rsid w:val="007D31B7"/>
    <w:rsid w:val="00804DDF"/>
    <w:rsid w:val="00827CD9"/>
    <w:rsid w:val="008304BF"/>
    <w:rsid w:val="0084595F"/>
    <w:rsid w:val="00863CEA"/>
    <w:rsid w:val="00891598"/>
    <w:rsid w:val="008A77F4"/>
    <w:rsid w:val="008A7B3F"/>
    <w:rsid w:val="008B3BCE"/>
    <w:rsid w:val="008D3228"/>
    <w:rsid w:val="008E244E"/>
    <w:rsid w:val="00923CBF"/>
    <w:rsid w:val="00934D08"/>
    <w:rsid w:val="00941474"/>
    <w:rsid w:val="00960A0D"/>
    <w:rsid w:val="00970D9B"/>
    <w:rsid w:val="00980120"/>
    <w:rsid w:val="00A07688"/>
    <w:rsid w:val="00A256D7"/>
    <w:rsid w:val="00A42F99"/>
    <w:rsid w:val="00A50C75"/>
    <w:rsid w:val="00A70960"/>
    <w:rsid w:val="00A71FE3"/>
    <w:rsid w:val="00A76B13"/>
    <w:rsid w:val="00B11507"/>
    <w:rsid w:val="00B11FC3"/>
    <w:rsid w:val="00B13239"/>
    <w:rsid w:val="00B32CA7"/>
    <w:rsid w:val="00B66BB1"/>
    <w:rsid w:val="00B720AF"/>
    <w:rsid w:val="00BC1F05"/>
    <w:rsid w:val="00BC28DC"/>
    <w:rsid w:val="00BD647D"/>
    <w:rsid w:val="00BE36E3"/>
    <w:rsid w:val="00C008CF"/>
    <w:rsid w:val="00C139A3"/>
    <w:rsid w:val="00C45F7D"/>
    <w:rsid w:val="00C47436"/>
    <w:rsid w:val="00C525A3"/>
    <w:rsid w:val="00C81360"/>
    <w:rsid w:val="00CB564F"/>
    <w:rsid w:val="00CC390D"/>
    <w:rsid w:val="00CD05D6"/>
    <w:rsid w:val="00CF4805"/>
    <w:rsid w:val="00D0061A"/>
    <w:rsid w:val="00D01FE9"/>
    <w:rsid w:val="00D5349A"/>
    <w:rsid w:val="00D94457"/>
    <w:rsid w:val="00D97679"/>
    <w:rsid w:val="00D97EDC"/>
    <w:rsid w:val="00DA4483"/>
    <w:rsid w:val="00DC3ECB"/>
    <w:rsid w:val="00DE5F34"/>
    <w:rsid w:val="00DE7CE1"/>
    <w:rsid w:val="00DF2756"/>
    <w:rsid w:val="00E07713"/>
    <w:rsid w:val="00E26225"/>
    <w:rsid w:val="00E6041C"/>
    <w:rsid w:val="00E60E6F"/>
    <w:rsid w:val="00E940E7"/>
    <w:rsid w:val="00EA4374"/>
    <w:rsid w:val="00EC35BC"/>
    <w:rsid w:val="00EC41CC"/>
    <w:rsid w:val="00F02D2B"/>
    <w:rsid w:val="00F15BD9"/>
    <w:rsid w:val="00F203F7"/>
    <w:rsid w:val="00F640FD"/>
    <w:rsid w:val="00FD129A"/>
    <w:rsid w:val="00FF41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79FE1"/>
  <w15:chartTrackingRefBased/>
  <w15:docId w15:val="{9E82710E-9EDC-45E9-90D8-8BD4999E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91598"/>
    <w:pPr>
      <w:pBdr>
        <w:top w:val="nil"/>
        <w:left w:val="nil"/>
        <w:bottom w:val="nil"/>
        <w:right w:val="nil"/>
        <w:between w:val="nil"/>
      </w:pBdr>
    </w:pPr>
    <w:rPr>
      <w:rFonts w:ascii="Calibri" w:eastAsia="Calibri" w:hAnsi="Calibri" w:cs="Calibri"/>
      <w:color w:val="000000"/>
      <w:lang w:eastAsia="hr-HR"/>
    </w:rPr>
  </w:style>
  <w:style w:type="paragraph" w:styleId="Odlomakpopisa">
    <w:name w:val="List Paragraph"/>
    <w:basedOn w:val="Normal"/>
    <w:uiPriority w:val="34"/>
    <w:qFormat/>
    <w:rsid w:val="00FD129A"/>
    <w:pPr>
      <w:ind w:left="720"/>
      <w:contextualSpacing/>
    </w:pPr>
  </w:style>
  <w:style w:type="table" w:styleId="Reetkatablice">
    <w:name w:val="Table Grid"/>
    <w:basedOn w:val="Obinatablica"/>
    <w:uiPriority w:val="39"/>
    <w:rsid w:val="00402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70D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0D9B"/>
  </w:style>
  <w:style w:type="paragraph" w:styleId="Podnoje">
    <w:name w:val="footer"/>
    <w:basedOn w:val="Normal"/>
    <w:link w:val="PodnojeChar"/>
    <w:uiPriority w:val="99"/>
    <w:unhideWhenUsed/>
    <w:rsid w:val="00970D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0D9B"/>
  </w:style>
  <w:style w:type="character" w:styleId="Hiperveza">
    <w:name w:val="Hyperlink"/>
    <w:basedOn w:val="Zadanifontodlomka"/>
    <w:uiPriority w:val="99"/>
    <w:unhideWhenUsed/>
    <w:rsid w:val="00970D9B"/>
    <w:rPr>
      <w:color w:val="0563C1" w:themeColor="hyperlink"/>
      <w:u w:val="single"/>
    </w:rPr>
  </w:style>
  <w:style w:type="character" w:styleId="Nerijeenospominjanje">
    <w:name w:val="Unresolved Mention"/>
    <w:basedOn w:val="Zadanifontodlomka"/>
    <w:uiPriority w:val="99"/>
    <w:semiHidden/>
    <w:unhideWhenUsed/>
    <w:rsid w:val="00970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5354">
      <w:bodyDiv w:val="1"/>
      <w:marLeft w:val="0"/>
      <w:marRight w:val="0"/>
      <w:marTop w:val="0"/>
      <w:marBottom w:val="0"/>
      <w:divBdr>
        <w:top w:val="none" w:sz="0" w:space="0" w:color="auto"/>
        <w:left w:val="none" w:sz="0" w:space="0" w:color="auto"/>
        <w:bottom w:val="none" w:sz="0" w:space="0" w:color="auto"/>
        <w:right w:val="none" w:sz="0" w:space="0" w:color="auto"/>
      </w:divBdr>
      <w:divsChild>
        <w:div w:id="1748573101">
          <w:marLeft w:val="0"/>
          <w:marRight w:val="0"/>
          <w:marTop w:val="0"/>
          <w:marBottom w:val="0"/>
          <w:divBdr>
            <w:top w:val="none" w:sz="0" w:space="0" w:color="auto"/>
            <w:left w:val="none" w:sz="0" w:space="0" w:color="auto"/>
            <w:bottom w:val="none" w:sz="0" w:space="0" w:color="auto"/>
            <w:right w:val="none" w:sz="0" w:space="0" w:color="auto"/>
          </w:divBdr>
        </w:div>
        <w:div w:id="366488415">
          <w:marLeft w:val="0"/>
          <w:marRight w:val="0"/>
          <w:marTop w:val="120"/>
          <w:marBottom w:val="0"/>
          <w:divBdr>
            <w:top w:val="none" w:sz="0" w:space="0" w:color="auto"/>
            <w:left w:val="none" w:sz="0" w:space="0" w:color="auto"/>
            <w:bottom w:val="none" w:sz="0" w:space="0" w:color="auto"/>
            <w:right w:val="none" w:sz="0" w:space="0" w:color="auto"/>
          </w:divBdr>
          <w:divsChild>
            <w:div w:id="1197429246">
              <w:marLeft w:val="0"/>
              <w:marRight w:val="0"/>
              <w:marTop w:val="0"/>
              <w:marBottom w:val="0"/>
              <w:divBdr>
                <w:top w:val="none" w:sz="0" w:space="0" w:color="auto"/>
                <w:left w:val="none" w:sz="0" w:space="0" w:color="auto"/>
                <w:bottom w:val="none" w:sz="0" w:space="0" w:color="auto"/>
                <w:right w:val="none" w:sz="0" w:space="0" w:color="auto"/>
              </w:divBdr>
            </w:div>
          </w:divsChild>
        </w:div>
        <w:div w:id="356346376">
          <w:marLeft w:val="0"/>
          <w:marRight w:val="0"/>
          <w:marTop w:val="120"/>
          <w:marBottom w:val="0"/>
          <w:divBdr>
            <w:top w:val="none" w:sz="0" w:space="0" w:color="auto"/>
            <w:left w:val="none" w:sz="0" w:space="0" w:color="auto"/>
            <w:bottom w:val="none" w:sz="0" w:space="0" w:color="auto"/>
            <w:right w:val="none" w:sz="0" w:space="0" w:color="auto"/>
          </w:divBdr>
          <w:divsChild>
            <w:div w:id="2141417166">
              <w:marLeft w:val="0"/>
              <w:marRight w:val="0"/>
              <w:marTop w:val="0"/>
              <w:marBottom w:val="0"/>
              <w:divBdr>
                <w:top w:val="none" w:sz="0" w:space="0" w:color="auto"/>
                <w:left w:val="none" w:sz="0" w:space="0" w:color="auto"/>
                <w:bottom w:val="none" w:sz="0" w:space="0" w:color="auto"/>
                <w:right w:val="none" w:sz="0" w:space="0" w:color="auto"/>
              </w:divBdr>
            </w:div>
            <w:div w:id="2013600433">
              <w:marLeft w:val="0"/>
              <w:marRight w:val="0"/>
              <w:marTop w:val="0"/>
              <w:marBottom w:val="0"/>
              <w:divBdr>
                <w:top w:val="none" w:sz="0" w:space="0" w:color="auto"/>
                <w:left w:val="none" w:sz="0" w:space="0" w:color="auto"/>
                <w:bottom w:val="none" w:sz="0" w:space="0" w:color="auto"/>
                <w:right w:val="none" w:sz="0" w:space="0" w:color="auto"/>
              </w:divBdr>
            </w:div>
          </w:divsChild>
        </w:div>
        <w:div w:id="1924872457">
          <w:marLeft w:val="0"/>
          <w:marRight w:val="0"/>
          <w:marTop w:val="120"/>
          <w:marBottom w:val="0"/>
          <w:divBdr>
            <w:top w:val="none" w:sz="0" w:space="0" w:color="auto"/>
            <w:left w:val="none" w:sz="0" w:space="0" w:color="auto"/>
            <w:bottom w:val="none" w:sz="0" w:space="0" w:color="auto"/>
            <w:right w:val="none" w:sz="0" w:space="0" w:color="auto"/>
          </w:divBdr>
          <w:divsChild>
            <w:div w:id="1512141797">
              <w:marLeft w:val="0"/>
              <w:marRight w:val="0"/>
              <w:marTop w:val="0"/>
              <w:marBottom w:val="0"/>
              <w:divBdr>
                <w:top w:val="none" w:sz="0" w:space="0" w:color="auto"/>
                <w:left w:val="none" w:sz="0" w:space="0" w:color="auto"/>
                <w:bottom w:val="none" w:sz="0" w:space="0" w:color="auto"/>
                <w:right w:val="none" w:sz="0" w:space="0" w:color="auto"/>
              </w:divBdr>
            </w:div>
            <w:div w:id="1016077558">
              <w:marLeft w:val="0"/>
              <w:marRight w:val="0"/>
              <w:marTop w:val="0"/>
              <w:marBottom w:val="0"/>
              <w:divBdr>
                <w:top w:val="none" w:sz="0" w:space="0" w:color="auto"/>
                <w:left w:val="none" w:sz="0" w:space="0" w:color="auto"/>
                <w:bottom w:val="none" w:sz="0" w:space="0" w:color="auto"/>
                <w:right w:val="none" w:sz="0" w:space="0" w:color="auto"/>
              </w:divBdr>
            </w:div>
            <w:div w:id="692536518">
              <w:marLeft w:val="0"/>
              <w:marRight w:val="0"/>
              <w:marTop w:val="0"/>
              <w:marBottom w:val="0"/>
              <w:divBdr>
                <w:top w:val="none" w:sz="0" w:space="0" w:color="auto"/>
                <w:left w:val="none" w:sz="0" w:space="0" w:color="auto"/>
                <w:bottom w:val="none" w:sz="0" w:space="0" w:color="auto"/>
                <w:right w:val="none" w:sz="0" w:space="0" w:color="auto"/>
              </w:divBdr>
            </w:div>
            <w:div w:id="152719981">
              <w:marLeft w:val="0"/>
              <w:marRight w:val="0"/>
              <w:marTop w:val="0"/>
              <w:marBottom w:val="0"/>
              <w:divBdr>
                <w:top w:val="none" w:sz="0" w:space="0" w:color="auto"/>
                <w:left w:val="none" w:sz="0" w:space="0" w:color="auto"/>
                <w:bottom w:val="none" w:sz="0" w:space="0" w:color="auto"/>
                <w:right w:val="none" w:sz="0" w:space="0" w:color="auto"/>
              </w:divBdr>
            </w:div>
            <w:div w:id="7800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6727">
      <w:bodyDiv w:val="1"/>
      <w:marLeft w:val="0"/>
      <w:marRight w:val="0"/>
      <w:marTop w:val="0"/>
      <w:marBottom w:val="0"/>
      <w:divBdr>
        <w:top w:val="none" w:sz="0" w:space="0" w:color="auto"/>
        <w:left w:val="none" w:sz="0" w:space="0" w:color="auto"/>
        <w:bottom w:val="none" w:sz="0" w:space="0" w:color="auto"/>
        <w:right w:val="none" w:sz="0" w:space="0" w:color="auto"/>
      </w:divBdr>
    </w:div>
    <w:div w:id="1056972153">
      <w:bodyDiv w:val="1"/>
      <w:marLeft w:val="0"/>
      <w:marRight w:val="0"/>
      <w:marTop w:val="0"/>
      <w:marBottom w:val="0"/>
      <w:divBdr>
        <w:top w:val="none" w:sz="0" w:space="0" w:color="auto"/>
        <w:left w:val="none" w:sz="0" w:space="0" w:color="auto"/>
        <w:bottom w:val="none" w:sz="0" w:space="0" w:color="auto"/>
        <w:right w:val="none" w:sz="0" w:space="0" w:color="auto"/>
      </w:divBdr>
    </w:div>
    <w:div w:id="1992441030">
      <w:bodyDiv w:val="1"/>
      <w:marLeft w:val="0"/>
      <w:marRight w:val="0"/>
      <w:marTop w:val="0"/>
      <w:marBottom w:val="0"/>
      <w:divBdr>
        <w:top w:val="none" w:sz="0" w:space="0" w:color="auto"/>
        <w:left w:val="none" w:sz="0" w:space="0" w:color="auto"/>
        <w:bottom w:val="none" w:sz="0" w:space="0" w:color="auto"/>
        <w:right w:val="none" w:sz="0" w:space="0" w:color="auto"/>
      </w:divBdr>
    </w:div>
    <w:div w:id="20185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2333</Words>
  <Characters>13300</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Turistička Zajednica Nijemci</dc:creator>
  <cp:keywords/>
  <dc:description/>
  <cp:lastModifiedBy>Turistička Zajednica Općine Nijemci</cp:lastModifiedBy>
  <cp:revision>2</cp:revision>
  <cp:lastPrinted>2021-01-15T10:14:00Z</cp:lastPrinted>
  <dcterms:created xsi:type="dcterms:W3CDTF">2025-11-07T11:52:00Z</dcterms:created>
  <dcterms:modified xsi:type="dcterms:W3CDTF">2025-11-07T11:52:00Z</dcterms:modified>
</cp:coreProperties>
</file>